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飞机安全的演讲稿5篇范文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写作语言的特点就在于不论描写、抒情还是议论、说明，都染上叙述的色彩表现出来。安全无小事，我们在任何时候都要注意安全，怎样去写好安全演讲稿呢？你是否在找正准备撰写“关于飞机安全的演讲稿”，下面小编收集了相关的素材，供大家写文参考！1关于...</w:t>
      </w:r>
    </w:p>
    <w:p>
      <w:pPr>
        <w:ind w:left="0" w:right="0" w:firstLine="560"/>
        <w:spacing w:before="450" w:after="450" w:line="312" w:lineRule="auto"/>
      </w:pPr>
      <w:r>
        <w:rPr>
          <w:rFonts w:ascii="宋体" w:hAnsi="宋体" w:eastAsia="宋体" w:cs="宋体"/>
          <w:color w:val="000"/>
          <w:sz w:val="28"/>
          <w:szCs w:val="28"/>
        </w:rPr>
        <w:t xml:space="preserve">演讲稿写作语言的特点就在于不论描写、抒情还是议论、说明，都染上叙述的色彩表现出来。安全无小事，我们在任何时候都要注意安全，怎样去写好安全演讲稿呢？你是否在找正准备撰写“关于飞机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1关于飞机安全的演讲稿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2关于飞机安全的演讲稿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3关于飞机安全的演讲稿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4关于飞机安全的演讲稿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5关于飞机安全的演讲稿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各位老师同学们，大家好!我是来自__班的__，今天我演讲的题目是《树立校园安全意识，提高自护自救能力》。在日常生活中，我们要时刻注意安全。所以，我今天要和大家说说有关安全的话题。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w:t>
      </w:r>
    </w:p>
    <w:p>
      <w:pPr>
        <w:ind w:left="0" w:right="0" w:firstLine="560"/>
        <w:spacing w:before="450" w:after="450" w:line="312" w:lineRule="auto"/>
      </w:pPr>
      <w:r>
        <w:rPr>
          <w:rFonts w:ascii="宋体" w:hAnsi="宋体" w:eastAsia="宋体" w:cs="宋体"/>
          <w:color w:val="000"/>
          <w:sz w:val="28"/>
          <w:szCs w:val="28"/>
        </w:rPr>
        <w:t xml:space="preserve">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2025-04-29T06:41:12+08:00</dcterms:created>
  <dcterms:modified xsi:type="dcterms:W3CDTF">2025-04-29T06:41:12+08:00</dcterms:modified>
</cp:coreProperties>
</file>

<file path=docProps/custom.xml><?xml version="1.0" encoding="utf-8"?>
<Properties xmlns="http://schemas.openxmlformats.org/officeDocument/2006/custom-properties" xmlns:vt="http://schemas.openxmlformats.org/officeDocument/2006/docPropsVTypes"/>
</file>