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202_祖国在我心中演讲稿600字格式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你们一定看见过祖国的美丽河山吧。那滔滔江水，滚滚黄河，连绵不断的山峰，都属于我们伟大的祖国。祖国的山川雄奇，祖国的河水秀逸，祖国的胸怀无比广阔。　　我们都是炎黄子孙，都是龙的传人。我们的幸福来自祖国，...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你们一定看见过祖国的美丽河山吧。那滔滔江水，滚滚黄河，连绵不断的山峰，都属于我们伟大的祖国。祖国的山川雄奇，祖国的河水秀逸，祖国的胸怀无比广阔。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大，就要挨打。我们最亲的是父母，最爱的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当侵略者的铁蹄践踏我们美丽山河的时候，每一个有知己的中国人脸上流着泪，心中淌着血，为了心中神圣不可侵犯的祖国，他们在黑暗中摸索，在屈辱中抗争。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闻一多拍案而起，横眉冷对暗杀者的手枪，吉鸿昌高挂写有“我是中国人”标语的木牌，走在一片蓝眼睛、黄头发的洋人之中。张学良，杨虎城将军为了拯救民族危亡，毅然发动了西安事变……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看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往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那，是个夏天的晚上，我和妈妈坐在电视前收看奥运会的开幕式，看到赛场上颜色各异的各国国旗，妈妈问我：“小灿 ;，你最喜欢那一面国旗。”;六岁的我歪头想了想，说，“五星红旗。”“为什么?”“由于它的颜色最鲜艳，上面的黄色五角星很好看。”妈妈没有说话，久久地注视着我，摇了摇头，“不，孩子，由于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你，是中国人!”，简简单单的五个字，道尽了多少中华儿女的心声，正是由于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躲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远看祖国万里河山，如同身在诗画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