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202_人大代表分组讨论发言【五篇】</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指人民代表大会代表。人大代表全国人民代表大会代表人民代表。中国各级人民代表大会代表。全国人民代表大会代表由各省、自治区、直辖市的人民代表大会和中国人民解放军在全国人民代表大会常务委员会的主持下选举产生。 以下是为大家...</w:t>
      </w:r>
    </w:p>
    <w:p>
      <w:pPr>
        <w:ind w:left="0" w:right="0" w:firstLine="560"/>
        <w:spacing w:before="450" w:after="450" w:line="312" w:lineRule="auto"/>
      </w:pPr>
      <w:r>
        <w:rPr>
          <w:rFonts w:ascii="宋体" w:hAnsi="宋体" w:eastAsia="宋体" w:cs="宋体"/>
          <w:color w:val="000"/>
          <w:sz w:val="28"/>
          <w:szCs w:val="28"/>
        </w:rPr>
        <w:t xml:space="preserve">全国人民代表大会代表一般指人民代表大会代表。人大代表全国人民代表大会代表人民代表。中国各级人民代表大会代表。全国人民代表大会代表由各省、自治区、直辖市的人民代表大会和中国人民解放军在全国人民代表大会常务委员会的主持下选举产生。 以下是为大家整理的关于20_人大代表分组讨论发言的文章5篇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20_人大代表分组讨论发言篇1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倾听了县人大常委会和两院的工作报告，XXX主任代表县人大常委会所作的报告，报告客观实在、思路清楚，从XX个方面回忆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布暑工作立足实际、站位高远。过去一年里，县人民法院、县人民检察院在开展扫黑除恶专项斗争、维护社会大局稳定、护航三大攻坚战、服务经济高质量发展、保证人民美好生活等方面做出了庞大努力，取得了显著成绩，凸显了新时代政法机关的责任和担当。对20_年的工作安排科学精准，条理清楚，操作性强。这三个报告既符合党的十九大精神和省市有关新要求，充分继承了十九届五中全会精神和省委、市委、县委全会精神，又符合全县发展实际，充分体现了依法履职与服务大局、保证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&gt;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持续围绕县委中心工作大局，立足我县实际，进一步革新方式方法，强化对基层人大工作的指导，认真做好代表的联系工作，保持问题导向，革新监督措施，依法强化对法律法规落实实施的监督，催促政府科学履职，助力政府效能提升。进一步提升基层代表的履职能力，强化人大代表履职培训，特别是要围绕巩固拓展脱贫攻坚成果、乡村振兴、乡村产业发展、优化营商环境等重点工作，积极组织一线人大代表开展调研，多出一些高质量、高水平的金点子、好办法，助推破解XXX改革发展难题，促进全县经济社会高质量发展。进一步强化对代表建议的督办力度，提升建议的解决率。尤其是要紧盯\"十四五\'时期和今年确定的民生实事项目，强化后续跟踪监督，催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证，特别是涉及土地流转、房屋拆迁、营商环境、生态环境等问题时，充分发挥法律援助、服务和调解作用，助力全县巩固拓展脱贫攻坚成果与乡村振兴有效衔接。进一步强化普法宣扬教育力度，着力破解群众信访不信法的问题，深入推动矛盾纠纷化解，结合各类矛盾纠纷、信访积案来做好相应的法律服务工作，教育引导干部群众养成自觉依法决策、依法办事、遵守法律用法的优良习惯。进一步破解执行难问题，强化执行联动机制建设，最大限度凝集执行合力，最大限度减少执行阻力，有效破解执行难题。特别要以平安XXX、法治XXX创建为契机，通过一系罗列措来更好服务全县发展，切实加强群众对政法机关的满意度。进一步强化政法干部队伍建设。扎实开展好法检系统队伍建设工作，厚植发展基础，多措并举提升干部队伍素养，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20_人大代表分组讨论发言篇2</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20_人大代表分组讨论发言篇3</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20_人大代表分组讨论发言篇4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20_人大代表分组讨论发言篇5</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&gt;下面，我就报告简要谈几点自己的体会和感想：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新时代中国特色社会主义思想，充分体现了党的十九大、十九届二中、三中、四中、五中全会精神和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2025-04-28T01:05:05+08:00</dcterms:created>
  <dcterms:modified xsi:type="dcterms:W3CDTF">2025-04-28T01:05:05+08:00</dcterms:modified>
</cp:coreProperties>
</file>

<file path=docProps/custom.xml><?xml version="1.0" encoding="utf-8"?>
<Properties xmlns="http://schemas.openxmlformats.org/officeDocument/2006/custom-properties" xmlns:vt="http://schemas.openxmlformats.org/officeDocument/2006/docPropsVTypes"/>
</file>