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八年级上英语课前演讲5篇范文</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不同门类的课堂演讲中，思想政治理论课课堂演讲堪称是难度较高的一类。其难点在于部分学生对思想政治理论课兴趣淡漠，以致“言者谆谆，听者藐藐”的现象屡见不鲜。这种严峻挑战使得我们提高课堂演讲艺术的动机更为强烈，探讨课堂演讲艺术的动力更为强劲。下...</w:t>
      </w:r>
    </w:p>
    <w:p>
      <w:pPr>
        <w:ind w:left="0" w:right="0" w:firstLine="560"/>
        <w:spacing w:before="450" w:after="450" w:line="312" w:lineRule="auto"/>
      </w:pPr>
      <w:r>
        <w:rPr>
          <w:rFonts w:ascii="宋体" w:hAnsi="宋体" w:eastAsia="宋体" w:cs="宋体"/>
          <w:color w:val="000"/>
          <w:sz w:val="28"/>
          <w:szCs w:val="28"/>
        </w:rPr>
        <w:t xml:space="preserve">在不同门类的课堂演讲中，思想政治理论课课堂演讲堪称是难度较高的一类。其难点在于部分学生对思想政治理论课兴趣淡漠，以致“言者谆谆，听者藐藐”的现象屡见不鲜。这种严峻挑战使得我们提高课堂演讲艺术的动机更为强烈，探讨课堂演讲艺术的动力更为强劲。下面给大家分享一些关于八年级上英语课前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八年级上英语课前演讲(5)</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2025-04-01T08:01:49+08:00</dcterms:created>
  <dcterms:modified xsi:type="dcterms:W3CDTF">2025-04-01T08:01:49+08:00</dcterms:modified>
</cp:coreProperties>
</file>

<file path=docProps/custom.xml><?xml version="1.0" encoding="utf-8"?>
<Properties xmlns="http://schemas.openxmlformats.org/officeDocument/2006/custom-properties" xmlns:vt="http://schemas.openxmlformats.org/officeDocument/2006/docPropsVTypes"/>
</file>