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202_年青年节中学学生讲话五篇范文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十一世纪是一个充满希望和挑战的世纪，我们青年学生将以新的面貌，面向新世纪，以新的作为开创新的事业，在中华民族振兴史上继续谱写光辉的篇章。小编在这里给大家带来20_年青年节中学学生讲话范文5篇，希望大家喜欢!20_年青年节中学学生讲话范文1...</w:t>
      </w:r>
    </w:p>
    <w:p>
      <w:pPr>
        <w:ind w:left="0" w:right="0" w:firstLine="560"/>
        <w:spacing w:before="450" w:after="450" w:line="312" w:lineRule="auto"/>
      </w:pPr>
      <w:r>
        <w:rPr>
          <w:rFonts w:ascii="宋体" w:hAnsi="宋体" w:eastAsia="宋体" w:cs="宋体"/>
          <w:color w:val="000"/>
          <w:sz w:val="28"/>
          <w:szCs w:val="28"/>
        </w:rPr>
        <w:t xml:space="preserve">二十一世纪是一个充满希望和挑战的世纪，我们青年学生将以新的面貌，面向新世纪，以新的作为开创新的事业，在中华民族振兴史上继续谱写光辉的篇章。小编在这里给大家带来20_年青年节中学学生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20_年青年节中学学生讲话范文2</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 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 ，我们是不会退缩的。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20_年青年节中学学生讲话范文4</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1920年5月4日至今，青年与祖国的关系，就已经讲了整整八十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2025-03-15T01:20:44+08:00</dcterms:created>
  <dcterms:modified xsi:type="dcterms:W3CDTF">2025-03-15T01:20:44+08:00</dcterms:modified>
</cp:coreProperties>
</file>

<file path=docProps/custom.xml><?xml version="1.0" encoding="utf-8"?>
<Properties xmlns="http://schemas.openxmlformats.org/officeDocument/2006/custom-properties" xmlns:vt="http://schemas.openxmlformats.org/officeDocument/2006/docPropsVTypes"/>
</file>