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我为祖国点赞初中演讲稿600字</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为祖国点赞初中演讲稿600字3篇一滴水，只有融入大海才不会干涸，祖国，既是我们生存和立足的根本，也是我们力量和智慧的源泉。演讲稿能很好的整理演讲者的思路、提示演讲的内容、限定演讲的速度;并且引导听众，使听众能更好地理解演讲的内容。你是否在...</w:t>
      </w:r>
    </w:p>
    <w:p>
      <w:pPr>
        <w:ind w:left="0" w:right="0" w:firstLine="560"/>
        <w:spacing w:before="450" w:after="450" w:line="312" w:lineRule="auto"/>
      </w:pPr>
      <w:r>
        <w:rPr>
          <w:rFonts w:ascii="宋体" w:hAnsi="宋体" w:eastAsia="宋体" w:cs="宋体"/>
          <w:color w:val="000"/>
          <w:sz w:val="28"/>
          <w:szCs w:val="28"/>
        </w:rPr>
        <w:t xml:space="preserve">我为祖国点赞初中演讲稿600字3篇</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祖国，既是我们生存和立足的根本，也是我们力量和智慧的源泉。演讲稿能很好的整理演讲者的思路、提示演讲的内容、限定演讲的速度;并且引导听众，使听众能更好地理解演讲的内容。你是否在找正准备撰写“我为祖国点赞初中演讲稿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&gt;我为祖国点赞初中演讲稿600字篇3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2025-04-07T07:44:30+08:00</dcterms:created>
  <dcterms:modified xsi:type="dcterms:W3CDTF">2025-04-07T07:44:30+08:00</dcterms:modified>
</cp:coreProperties>
</file>

<file path=docProps/custom.xml><?xml version="1.0" encoding="utf-8"?>
<Properties xmlns="http://schemas.openxmlformats.org/officeDocument/2006/custom-properties" xmlns:vt="http://schemas.openxmlformats.org/officeDocument/2006/docPropsVTypes"/>
</file>