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主题党日点评发言范文七篇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意识形态是系统地反映社会经济形态、政治制度和文化模式的思想体系。以下是小编整理的主题党日点评发言范文七篇，仅供参考，大家一起来看看吧。第一篇: 主题党日点评发言　　党员领导干部以普通党员身份参加所在党支部的组织生活会，是《党章》的规定，是党...</w:t>
      </w:r>
    </w:p>
    <w:p>
      <w:pPr>
        <w:ind w:left="0" w:right="0" w:firstLine="560"/>
        <w:spacing w:before="450" w:after="450" w:line="312" w:lineRule="auto"/>
      </w:pPr>
      <w:r>
        <w:rPr>
          <w:rFonts w:ascii="宋体" w:hAnsi="宋体" w:eastAsia="宋体" w:cs="宋体"/>
          <w:color w:val="000"/>
          <w:sz w:val="28"/>
          <w:szCs w:val="28"/>
        </w:rPr>
        <w:t xml:space="preserve">意识形态是系统地反映社会经济形态、政治制度和文化模式的思想体系。以下是小编整理的主题党日点评发言范文七篇，仅供参考，大家一起来看看吧。[_TAG_h2]第一篇: 主题党日点评发言</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 主题党日点评发言</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主题党日点评发言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主题党日点评发言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主题党日点评发言</w:t>
      </w:r>
    </w:p>
    <w:p>
      <w:pPr>
        <w:ind w:left="0" w:right="0" w:firstLine="560"/>
        <w:spacing w:before="450" w:after="450" w:line="312" w:lineRule="auto"/>
      </w:pPr>
      <w:r>
        <w:rPr>
          <w:rFonts w:ascii="宋体" w:hAnsi="宋体" w:eastAsia="宋体" w:cs="宋体"/>
          <w:color w:val="000"/>
          <w:sz w:val="28"/>
          <w:szCs w:val="28"/>
        </w:rPr>
        <w:t xml:space="preserve">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主题党日点评发言</w:t>
      </w:r>
    </w:p>
    <w:p>
      <w:pPr>
        <w:ind w:left="0" w:right="0" w:firstLine="560"/>
        <w:spacing w:before="450" w:after="450" w:line="312" w:lineRule="auto"/>
      </w:pPr>
      <w:r>
        <w:rPr>
          <w:rFonts w:ascii="宋体" w:hAnsi="宋体" w:eastAsia="宋体" w:cs="宋体"/>
          <w:color w:val="000"/>
          <w:sz w:val="28"/>
          <w:szCs w:val="28"/>
        </w:rPr>
        <w:t xml:space="preserve">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第七篇: 主题党日点评发言</w:t>
      </w:r>
    </w:p>
    <w:p>
      <w:pPr>
        <w:ind w:left="0" w:right="0" w:firstLine="560"/>
        <w:spacing w:before="450" w:after="450" w:line="312" w:lineRule="auto"/>
      </w:pPr>
      <w:r>
        <w:rPr>
          <w:rFonts w:ascii="宋体" w:hAnsi="宋体" w:eastAsia="宋体" w:cs="宋体"/>
          <w:color w:val="000"/>
          <w:sz w:val="28"/>
          <w:szCs w:val="28"/>
        </w:rPr>
        <w:t xml:space="preserve">　　不忘初心 牢记使命 紧跟党走</w:t>
      </w:r>
    </w:p>
    <w:p>
      <w:pPr>
        <w:ind w:left="0" w:right="0" w:firstLine="560"/>
        <w:spacing w:before="450" w:after="450" w:line="312" w:lineRule="auto"/>
      </w:pPr>
      <w:r>
        <w:rPr>
          <w:rFonts w:ascii="宋体" w:hAnsi="宋体" w:eastAsia="宋体" w:cs="宋体"/>
          <w:color w:val="000"/>
          <w:sz w:val="28"/>
          <w:szCs w:val="28"/>
        </w:rPr>
        <w:t xml:space="preserve">　　今天，我来给大家上一堂党课，主要结合目前正在开展的“讲忠诚、严纪律、立政德”专题警示教育，联系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　　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加强对党章、党规、马克思主义基本原理、新时代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在十二届全国人大一次会议闭幕式上，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农民服务、为职工服务是供销社工作的的重要内容。在座各位党员都是职工群众的公仆和服务员，要牢固树立为职工群众服务的情怀，自觉实践党的根本宗旨。围绕群众所需所盼所想，带头干、带领干、带动干，共同推动企业和留守处各项工作开展。</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市社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周总理还规定“外地亲属进京看望他，一律住国务院招待所，住宿费由他支付”。这种自律境界值得我们学习。作为市供销社的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供销社的工作沟通协调多，工作中必然有大量人际交往。要坚持原则、划清界限、谨慎交友，自觉净化社交圈、生活圈、朋友圈。这里值得强调的是，在服务职工、服务租赁户的过程中，不是让大家远离职工、租赁户，不交朋友，而是坚持“亲”“清”的新型关系。“亲”，就是要坦荡的同职工和租赁户打交道，帮助解决实际困难。“清”，就是同职工和租赁户的关系要清白、纯洁，无贪心私心。要始终在规矩的范围内干事，决不能打着供销社的牌子搞关系、谋私利，决不能打着市社的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　　二是要主动。要在被动状态下主动做好工作，就一定要超前思维，把问题想在前面，把工作做到前头，并随着市社党委工作的进展而推进，围绕市社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　　四要讲团结。团结出凝聚力，团结出战斗力，团结出生产力，团结是搞好工作的先决条件。大家一定都要树立一盘棋思想，同事之间、科室之间，留守处之间，既要各尽其责，又要相互团结，相互配合，相互支持，齐心协力把工作做好。科室之间协作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&gt;　　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　　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　　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　　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巧为”巧在办法好，实用管用，把握了工作实践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　　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　　五是要重在“廉为”。既干事又干净，这是党性修养的基本要求。习近平总书记讲，当官就不能想发财，想发财就不要想当官。他还提出了“三严三实”的新要求。“三严三实”阐述了改进作风的新，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2025-04-02T09:34:08+08:00</dcterms:created>
  <dcterms:modified xsi:type="dcterms:W3CDTF">2025-04-02T09:34:08+08:00</dcterms:modified>
</cp:coreProperties>
</file>

<file path=docProps/custom.xml><?xml version="1.0" encoding="utf-8"?>
<Properties xmlns="http://schemas.openxmlformats.org/officeDocument/2006/custom-properties" xmlns:vt="http://schemas.openxmlformats.org/officeDocument/2006/docPropsVTypes"/>
</file>