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202_年度党员领导干部民主生活会发言</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深入学习实践科学发展观活动中，举办批评与自我批评的民主生活会是一项重要内容。开展批评与自我批评，是我们党在长期革命和建设实践中形成的优良作风，是增强党的生机与活力的一宝本站今天为大家精心准备了20_年度党员领导干部民主生活会发言希望对大家...</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宝本站今天为大家精心准备了20_年度党员领导干部民主生活会发言希望对大家有所帮助![_TAG_h2]　　20_年度党员领导干部民主生活会发言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认真开好20_年度科级以上党和国家机关党员领导干部民主生活会的通知》精神，结合这次党员领导干部民主生活会的主题，通过自己查、群众提等，重点从思想政治、精神状态、工作作风等方面客观评价自己一年来的工作，归纳梳理出目前存在的主要问题，深刻剖析问题产生的原因，并针对问题制订出具体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一年来，我认真学习领会习近平新时代中国特色社会主义思想和十九大精神、认真研读《习近平谈治国理政》第一卷、第二卷和《习近平新时代中国特色社会主义思想三十讲》及习近平总书记视察广东、上海等重要讲话精神，牢固树立“四个意识”，坚定“四个自信”，做到“四个服从”，坚决维护习近平总书记在党中央和全党的核心地位、维护党中央权威和集中统一领导，自觉在思想上政治上行动上同以习近平同志为核心的党中央保持高度一致。认真执行党中央决策部署和上级党委决议决定，主动作为，真抓实干，有力推动卫计事业持续健康发展。</w:t>
      </w:r>
    </w:p>
    <w:p>
      <w:pPr>
        <w:ind w:left="0" w:right="0" w:firstLine="560"/>
        <w:spacing w:before="450" w:after="450" w:line="312" w:lineRule="auto"/>
      </w:pPr>
      <w:r>
        <w:rPr>
          <w:rFonts w:ascii="宋体" w:hAnsi="宋体" w:eastAsia="宋体" w:cs="宋体"/>
          <w:color w:val="000"/>
          <w:sz w:val="28"/>
          <w:szCs w:val="28"/>
        </w:rPr>
        <w:t xml:space="preserve">　　二、存在的主要问题及剖析</w:t>
      </w:r>
    </w:p>
    <w:p>
      <w:pPr>
        <w:ind w:left="0" w:right="0" w:firstLine="560"/>
        <w:spacing w:before="450" w:after="450" w:line="312" w:lineRule="auto"/>
      </w:pPr>
      <w:r>
        <w:rPr>
          <w:rFonts w:ascii="宋体" w:hAnsi="宋体" w:eastAsia="宋体" w:cs="宋体"/>
          <w:color w:val="000"/>
          <w:sz w:val="28"/>
          <w:szCs w:val="28"/>
        </w:rPr>
        <w:t xml:space="preserve">　　经过深入自查及对照检查，本人不存在利用名贵特产类特殊资源搞违规公款购买、违规收送、违规占用、违规插手干预或参与经营等行为。但存在其他五方面问题：</w:t>
      </w:r>
    </w:p>
    <w:p>
      <w:pPr>
        <w:ind w:left="0" w:right="0" w:firstLine="560"/>
        <w:spacing w:before="450" w:after="450" w:line="312" w:lineRule="auto"/>
      </w:pPr>
      <w:r>
        <w:rPr>
          <w:rFonts w:ascii="宋体" w:hAnsi="宋体" w:eastAsia="宋体" w:cs="宋体"/>
          <w:color w:val="000"/>
          <w:sz w:val="28"/>
          <w:szCs w:val="28"/>
        </w:rPr>
        <w:t xml:space="preserve">　　1.政治站位不够高。作为局党政一把手，自己的站位还不够高、看的不够远，大局意识、全局观念还不够强，对方针政策把握不深、不透，统筹兼顾的本领还不够强，落实党中央、省委、市委、区委重大决策部署没有完全到位。特别是推进公立医院改革，实施卫生强区等工作措施不多，认为这是党委、政府决策的大问题，自己一个部门负责人只要执行区委、区政府的决策就行，轮不到自己去想办法，致使我区深化医改任务落实进展缓慢。</w:t>
      </w:r>
    </w:p>
    <w:p>
      <w:pPr>
        <w:ind w:left="0" w:right="0" w:firstLine="560"/>
        <w:spacing w:before="450" w:after="450" w:line="312" w:lineRule="auto"/>
      </w:pPr>
      <w:r>
        <w:rPr>
          <w:rFonts w:ascii="宋体" w:hAnsi="宋体" w:eastAsia="宋体" w:cs="宋体"/>
          <w:color w:val="000"/>
          <w:sz w:val="28"/>
          <w:szCs w:val="28"/>
        </w:rPr>
        <w:t xml:space="preserve">　　2.贯彻学习不够到位。对持续深化学习习近平新时代中国特色社会主义思想和党的十九大精神的重要性认识不足，把学习当成任务，“要我学”的意识较深，“我要学”的认识较浅，以干代学意识严重，以工作繁忙为由，平时学习时间少，认为已参加了区的培训班学习，党组班子会议、党支部会议组织了学习已经足够，平时没有静下心来认真学习并体会。由于学习不够深入用心，对精神实质没有全部领会、悟透。</w:t>
      </w:r>
    </w:p>
    <w:p>
      <w:pPr>
        <w:ind w:left="0" w:right="0" w:firstLine="560"/>
        <w:spacing w:before="450" w:after="450" w:line="312" w:lineRule="auto"/>
      </w:pPr>
      <w:r>
        <w:rPr>
          <w:rFonts w:ascii="宋体" w:hAnsi="宋体" w:eastAsia="宋体" w:cs="宋体"/>
          <w:color w:val="000"/>
          <w:sz w:val="28"/>
          <w:szCs w:val="28"/>
        </w:rPr>
        <w:t xml:space="preserve">　　3.严格落实意识形态工作不够到位。对待意识形态工作没有像重视业务工作一样重视。在20_年，虽然有学习意识形态的政策文件，制定了工作方案，成立了领导机构，但真正执行落实还是不够到位，没有主持召开意识形态专题会议，没有开展意识形态专题调研。</w:t>
      </w:r>
    </w:p>
    <w:p>
      <w:pPr>
        <w:ind w:left="0" w:right="0" w:firstLine="560"/>
        <w:spacing w:before="450" w:after="450" w:line="312" w:lineRule="auto"/>
      </w:pPr>
      <w:r>
        <w:rPr>
          <w:rFonts w:ascii="宋体" w:hAnsi="宋体" w:eastAsia="宋体" w:cs="宋体"/>
          <w:color w:val="000"/>
          <w:sz w:val="28"/>
          <w:szCs w:val="28"/>
        </w:rPr>
        <w:t xml:space="preserve">　　4.工作作风不够实。一是坐办公室时间多，深入基层单位较少，要求下属向自己汇报工作多，自己主动向下属了解情况不多，对基层单位情况没有做到全面掌握。二是认为自己年纪大了，做了20多年领导干部，有歇歇气的思想，求稳不求进，缺乏强烈的事业心和责任感，有船到码头车到站的思想，工作缺乏进取精神。三是对关系群众切身利益的事情没有完全办好。如卫生人才队伍特别是区级卫生人才队伍因福利待遇低留不住的问题得不到解决。</w:t>
      </w:r>
    </w:p>
    <w:p>
      <w:pPr>
        <w:ind w:left="0" w:right="0" w:firstLine="560"/>
        <w:spacing w:before="450" w:after="450" w:line="312" w:lineRule="auto"/>
      </w:pPr>
      <w:r>
        <w:rPr>
          <w:rFonts w:ascii="宋体" w:hAnsi="宋体" w:eastAsia="宋体" w:cs="宋体"/>
          <w:color w:val="000"/>
          <w:sz w:val="28"/>
          <w:szCs w:val="28"/>
        </w:rPr>
        <w:t xml:space="preserve">　　5.专业知识不够好。认为业务工作有分管的具体领导，自己只要把握大方向，做好统筹安排就行，不用新力亲为指导，因此对卫生计生的专业知识学习不深，业务不够精，指导工作的时候不够到位。</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强化政治意识。要把深入学习习近平新时代中国特色社会主义思想和十九大精神、认真研读《习近平谈治国理政》第一卷、第二卷和《习近平新时代中国特色社会主义思想三十讲》及习近平总书记视察广东、上海等重要讲话精神作学习的第一要务，深刻领会精神实质，牢固树立“四个意识”，坚定“四个自信”，坚决做到“两个维护”，勇于担当作为，以求真务实作风坚决把党中央决策部署落实到位。</w:t>
      </w:r>
    </w:p>
    <w:p>
      <w:pPr>
        <w:ind w:left="0" w:right="0" w:firstLine="560"/>
        <w:spacing w:before="450" w:after="450" w:line="312" w:lineRule="auto"/>
      </w:pPr>
      <w:r>
        <w:rPr>
          <w:rFonts w:ascii="宋体" w:hAnsi="宋体" w:eastAsia="宋体" w:cs="宋体"/>
          <w:color w:val="000"/>
          <w:sz w:val="28"/>
          <w:szCs w:val="28"/>
        </w:rPr>
        <w:t xml:space="preserve">　　2.加强党建，强化从严管党治党责任。一是强化主体责任意识，落实“一岗双责”，继续从严从实抓好“两学一做”学习教育常态化制度化，扎实开展“不忘初心，牢记使命”主题教育，深学笃行党的十九大精神、习近平新时代中国特色社会主义思想及系列重要讲话精神。二是加强基层组织和党员队伍建设。牢固树立抓基层强基础的鲜明导向，制定基层党组织规范化建设标准，分类建立评价体系，大力深化示范引领行动;严格落实发展党员全程记实制度，切实提高发展党员质量;制定和完善从严管理党员、民主评议党员实施办法，严格规范组织生活，认真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　　3.改进作风，压实意识形态工作责任制。一要持续深入学习贯彻中央八项规定，深刻领会中央八项规定的内涵和改进作风的重要意义。进一步落实党风廉政建设责任制，加强对局机关干部和直属单位领导干部的监督管理，大力推进“一岗双责”的落实。加强对权力运行的监督和制约，加强对重点岗位和重点环节权力的监督，加强对“三重一大”等制度执行情况的督查。二要压实意识形态工作责任，将意识形态工作与业务工作同部署、同落实、同考核。每年要召开研究部署开展意识形态工作会议，研究部署落实意识形态工作。将意识形态工作抓在日常，抓在经常，解决意识形态工作不会抓、抓不好的问题。</w:t>
      </w:r>
    </w:p>
    <w:p>
      <w:pPr>
        <w:ind w:left="0" w:right="0" w:firstLine="560"/>
        <w:spacing w:before="450" w:after="450" w:line="312" w:lineRule="auto"/>
      </w:pPr>
      <w:r>
        <w:rPr>
          <w:rFonts w:ascii="宋体" w:hAnsi="宋体" w:eastAsia="宋体" w:cs="宋体"/>
          <w:color w:val="000"/>
          <w:sz w:val="28"/>
          <w:szCs w:val="28"/>
        </w:rPr>
        <w:t xml:space="preserve">　　4.贯彻创新发展理念，勇于担责。深入推进医药卫生体制改革，尽快研究制定区级公立医院改革方案，提交区委、区政府审定。积极推动区政府出台我区医疗卫生人才队伍建设意见，吸引更多优秀医技人才进入我区，投身我区医疗卫生事业发展，彻底解决群众看病难、看病贵问题。完善妇幼能力建设，开展落实好基本公共卫生服务项目，让人民群众有更多的获得感。加快医院建设项目的实施，营造群众满意的就医环境，增强群众满足感、幸福感。</w:t>
      </w:r>
    </w:p>
    <w:p>
      <w:pPr>
        <w:ind w:left="0" w:right="0" w:firstLine="560"/>
        <w:spacing w:before="450" w:after="450" w:line="312" w:lineRule="auto"/>
      </w:pPr>
      <w:r>
        <w:rPr>
          <w:rFonts w:ascii="宋体" w:hAnsi="宋体" w:eastAsia="宋体" w:cs="宋体"/>
          <w:color w:val="000"/>
          <w:sz w:val="28"/>
          <w:szCs w:val="28"/>
        </w:rPr>
        <w:t xml:space="preserve">　　5.深入学习专业知识，提升业务管理水平。深入学习卫生计生专业知识，提升管理和业务水平，更好地服务医疗卫生单位，推动我区卫生计生工作上新水平。</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 面、系统的掌握科学理论体系的精神实质，对理论学习重视程度不够，理论学习的不深入，思想上必然产生模糊认识，从而影响了理论水平的提高。通过十八大报告 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 但没有很好的去追求，对共产主义的远大理想的追求有所淡化。作为一名党员领导干部来讲，都是极其错误的。通过学习，在认识上有了很大提高，要发挥党员的先 锋模范作用，在今后的工作生活中修正精神追求上的认识，坚定理想信念，坚守精神追求，追求党所倡导的积极向上的物质、文化、生活中的优良传统和作风，以更 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 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2025-04-20T18:21:24+08:00</dcterms:created>
  <dcterms:modified xsi:type="dcterms:W3CDTF">2025-04-20T18:21:24+08:00</dcterms:modified>
</cp:coreProperties>
</file>

<file path=docProps/custom.xml><?xml version="1.0" encoding="utf-8"?>
<Properties xmlns="http://schemas.openxmlformats.org/officeDocument/2006/custom-properties" xmlns:vt="http://schemas.openxmlformats.org/officeDocument/2006/docPropsVTypes"/>
</file>