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关于爱国的演讲稿500字模板</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500字模板3篇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w:t>
      </w:r>
    </w:p>
    <w:p>
      <w:pPr>
        <w:ind w:left="0" w:right="0" w:firstLine="560"/>
        <w:spacing w:before="450" w:after="450" w:line="312" w:lineRule="auto"/>
      </w:pPr>
      <w:r>
        <w:rPr>
          <w:rFonts w:ascii="宋体" w:hAnsi="宋体" w:eastAsia="宋体" w:cs="宋体"/>
          <w:color w:val="000"/>
          <w:sz w:val="28"/>
          <w:szCs w:val="28"/>
        </w:rPr>
        <w:t xml:space="preserve">关于爱国的演讲稿500字模板3篇</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演讲稿是指把为了某一目的,在一定场合下所要讲的话事先用文字有条理的写出来的文稿。你是否在找正准备撰写“关于爱国的演讲稿500字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关于爱国的演讲稿500字模板篇3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2025-04-19T15:36:10+08:00</dcterms:created>
  <dcterms:modified xsi:type="dcterms:W3CDTF">2025-04-19T15:36:10+08:00</dcterms:modified>
</cp:coreProperties>
</file>

<file path=docProps/custom.xml><?xml version="1.0" encoding="utf-8"?>
<Properties xmlns="http://schemas.openxmlformats.org/officeDocument/2006/custom-properties" xmlns:vt="http://schemas.openxmlformats.org/officeDocument/2006/docPropsVTypes"/>
</file>