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林业局202_年纪律教育学习月活动总结</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根据市委《中共xx市委办公室转发〈关于XX年我市开展纪律教育学习月活动的意见〉的通知》(x市委办[XX]xx号)文件精神，xx市林业局于8月至9月份开展了以“严纪律、正作风、促廉洁”为主题的纪律教育学习月活动。活动期间通过集中学习、观看专...</w:t>
      </w:r>
    </w:p>
    <w:p>
      <w:pPr>
        <w:ind w:left="0" w:right="0" w:firstLine="560"/>
        <w:spacing w:before="450" w:after="450" w:line="312" w:lineRule="auto"/>
      </w:pPr>
      <w:r>
        <w:rPr>
          <w:rFonts w:ascii="宋体" w:hAnsi="宋体" w:eastAsia="宋体" w:cs="宋体"/>
          <w:color w:val="000"/>
          <w:sz w:val="28"/>
          <w:szCs w:val="28"/>
        </w:rPr>
        <w:t xml:space="preserve">根据市委《中共xx市委办公室转发〈关于XX年我市开展纪律教育学习月活动的意见〉的通知》(x市委办[XX]xx号)文件精神，xx市林业局于8月至9月份开展了以“严纪律、正作风、促廉洁”为主题的纪律教育学习月活动。活动期间通过集中学习、观看专题教育片、自学、组织观看廉政话剧等形式，以夯实党员干部和公职人员廉洁从政的思想基础为出发点，以整治庸懒散奢作风为重点，强化政治纪律、从政道德和反腐倡廉等主要内容的学习教育，取得了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组织部署严密。局党组班子作为反腐倡廉建设的责任主体，切实负起领导纪律教育的政治责任。纪检监察机关充分发挥组织协调作用，积极协助抓好纪律教育活动。为营造纪律教育月的浓厚氛围，我局机关于8月12日召开各县(区)林业局负责人、局直属单位负责人、局机关全体党员干部参加的动员会议，会上学习传达市委办发 [XX]xx号文件精神，纪检组长刘涌波解读了《XX年xx市林业局开展纪律教育学习月活动实施方案》，并对这次教育学习进行了具体部署，围绕反腐倡廉建设全局性、倾向性问题，对每项教育工作提出切实可行的目标和任务。局党组书记、局长周仲珩进行了学习动员，提出注重结合中央提出的八项规定和明年开展的党的群众路线教育实践活动，对准形式主义、官僚主义、享乐主义和奢靡之风等突出问题，着力解决当前庸懒散奢现象，做到“三促进”(即：进一步促进廉洁从政、进一步改进工作作风、进一步促进林业干部队伍建设水平)，务求实效。</w:t>
      </w:r>
    </w:p>
    <w:p>
      <w:pPr>
        <w:ind w:left="0" w:right="0" w:firstLine="560"/>
        <w:spacing w:before="450" w:after="450" w:line="312" w:lineRule="auto"/>
      </w:pPr>
      <w:r>
        <w:rPr>
          <w:rFonts w:ascii="宋体" w:hAnsi="宋体" w:eastAsia="宋体" w:cs="宋体"/>
          <w:color w:val="000"/>
          <w:sz w:val="28"/>
          <w:szCs w:val="28"/>
        </w:rPr>
        <w:t xml:space="preserve">(二)认真组织，时间内容人员落实。主要抓住党员和干部集中学习这个关键，规定局机关每星期四下午为学习时间，分科室部门组织学习讨论或是全机关集中观看电教片，采取党组学习中心组、干部职工大会、科室、党支部等形式，集中学习与自学，学习规定篇目与专题辅导相结合，重点学习了以下几方面内容：</w:t>
      </w:r>
    </w:p>
    <w:p>
      <w:pPr>
        <w:ind w:left="0" w:right="0" w:firstLine="560"/>
        <w:spacing w:before="450" w:after="450" w:line="312" w:lineRule="auto"/>
      </w:pPr>
      <w:r>
        <w:rPr>
          <w:rFonts w:ascii="宋体" w:hAnsi="宋体" w:eastAsia="宋体" w:cs="宋体"/>
          <w:color w:val="000"/>
          <w:sz w:val="28"/>
          <w:szCs w:val="28"/>
        </w:rPr>
        <w:t xml:space="preserve">一是国家、省、市领导的重要讲话。xx同志在十八届中央纪委第二次全会上的重要讲话，xx同志在国务院第一次廉政工作会议上的讲话，王岐山同志在十八届中央纪委二次全会上的工作报告;胡春华同志在十一届省纪委二次全会上的讲话，朱小丹同志在省政府第一次廉政工作会议上的讲话，黄先耀同志在十一届省纪委二次全会上的工作报告;陈奕威同志在市纪委十届三次全会上的讲话，李松同志在市纪委十届三次全会上的工作报告。</w:t>
      </w:r>
    </w:p>
    <w:p>
      <w:pPr>
        <w:ind w:left="0" w:right="0" w:firstLine="560"/>
        <w:spacing w:before="450" w:after="450" w:line="312" w:lineRule="auto"/>
      </w:pPr>
      <w:r>
        <w:rPr>
          <w:rFonts w:ascii="宋体" w:hAnsi="宋体" w:eastAsia="宋体" w:cs="宋体"/>
          <w:color w:val="000"/>
          <w:sz w:val="28"/>
          <w:szCs w:val="28"/>
        </w:rPr>
        <w:t xml:space="preserve">二是学习了相关文件精神。《十八届中央政治局关于改进作风、密切联系群众的八项规定》、省纪委《关于整治庸懒散奢等不良风气，切实改进工作作风的意见》、《关于实行党风廉政建设责任制的规定》等。</w:t>
      </w:r>
    </w:p>
    <w:p>
      <w:pPr>
        <w:ind w:left="0" w:right="0" w:firstLine="560"/>
        <w:spacing w:before="450" w:after="450" w:line="312" w:lineRule="auto"/>
      </w:pPr>
      <w:r>
        <w:rPr>
          <w:rFonts w:ascii="宋体" w:hAnsi="宋体" w:eastAsia="宋体" w:cs="宋体"/>
          <w:color w:val="000"/>
          <w:sz w:val="28"/>
          <w:szCs w:val="28"/>
        </w:rPr>
        <w:t xml:space="preserve">三是组织观看了教育专题片。如《党章》、《沉沦》、《县委书记腐败案警示录》、《“蚁贪”之祸》等内容，进一步利用反面典型搞好警示教育。</w:t>
      </w:r>
    </w:p>
    <w:p>
      <w:pPr>
        <w:ind w:left="0" w:right="0" w:firstLine="560"/>
        <w:spacing w:before="450" w:after="450" w:line="312" w:lineRule="auto"/>
      </w:pPr>
      <w:r>
        <w:rPr>
          <w:rFonts w:ascii="宋体" w:hAnsi="宋体" w:eastAsia="宋体" w:cs="宋体"/>
          <w:color w:val="000"/>
          <w:sz w:val="28"/>
          <w:szCs w:val="28"/>
        </w:rPr>
        <w:t xml:space="preserve">四是引导党员干部自学。重点学习了学习《领导干部从政道德启示录》、《党员领导干部廉洁从政指引》、《反腐倡廉教育读本(XX)》等主要书籍，进一步打牢领导干部廉洁从政的思想基础。</w:t>
      </w:r>
    </w:p>
    <w:p>
      <w:pPr>
        <w:ind w:left="0" w:right="0" w:firstLine="560"/>
        <w:spacing w:before="450" w:after="450" w:line="312" w:lineRule="auto"/>
      </w:pPr>
      <w:r>
        <w:rPr>
          <w:rFonts w:ascii="宋体" w:hAnsi="宋体" w:eastAsia="宋体" w:cs="宋体"/>
          <w:color w:val="000"/>
          <w:sz w:val="28"/>
          <w:szCs w:val="28"/>
        </w:rPr>
        <w:t xml:space="preserve">五是加强了保密教育，认真组织学习新的《中华人民共和国保密法》，成立了保密工作领导小组，制定了《xx市林业局计算机安全管理规定》、《xx市林业局计算机及存储介质保密管理制度》，做到有章可循，确保计算机及移动存储介质保密工作的落实。对计算机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六是端正学风，保证人员落实。作为林业系统干部，专业性工作较多，出差下乡多，为保证教育时间内容人员三落实，局领导亲自抓，周四下午学习时间无特殊原因不准请假，集中学习时间提前一天告知，并严格考勤签到，较好地保证了教育效果。</w:t>
      </w:r>
    </w:p>
    <w:p>
      <w:pPr>
        <w:ind w:left="0" w:right="0" w:firstLine="560"/>
        <w:spacing w:before="450" w:after="450" w:line="312" w:lineRule="auto"/>
      </w:pPr>
      <w:r>
        <w:rPr>
          <w:rFonts w:ascii="宋体" w:hAnsi="宋体" w:eastAsia="宋体" w:cs="宋体"/>
          <w:color w:val="000"/>
          <w:sz w:val="28"/>
          <w:szCs w:val="28"/>
        </w:rPr>
        <w:t xml:space="preserve">(三)建章立制，加强监督管理。市林业局在认真学习领会中央八项规定的基础上，研究制定了《贯彻落实中央关于改进工作作风、密切联系群众有关规定的实施意见》、《xx市林业局关于整治庸懒散奢等不良风气切实改进工作作风的实施方案》，进一步规范了公务接待制度，公务用车制度，努力把我局建设成为民、清廉、高效的机关。认真抓好领导班子和党员干部的廉政教育学习，做到廉政教育与其他学习教育同计划、同布置、同落实、同检查、同总结，作为一项基础性和经常性工作来抓。</w:t>
      </w:r>
    </w:p>
    <w:p>
      <w:pPr>
        <w:ind w:left="0" w:right="0" w:firstLine="560"/>
        <w:spacing w:before="450" w:after="450" w:line="312" w:lineRule="auto"/>
      </w:pPr>
      <w:r>
        <w:rPr>
          <w:rFonts w:ascii="宋体" w:hAnsi="宋体" w:eastAsia="宋体" w:cs="宋体"/>
          <w:color w:val="000"/>
          <w:sz w:val="28"/>
          <w:szCs w:val="28"/>
        </w:rPr>
        <w:t xml:space="preserve">(四)注重创新，丰富教育形式。在组织抓好规定学习篇目的基础上，积极组织机关重要科室领导干部参观法院的现场庭审，通过反面典型的警示作用，引导党员干部自觉算好人生“七笔帐”。8月30日组织30多人观看廉政话剧“心灵的呼唤”，陶冶了情操，教育党员干部以德律己、勤廉从政。积极组织党员干部撰写心得体会文章，并将好的体会文章在局公开栏上展评，取得了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2025-01-31T07:13:04+08:00</dcterms:created>
  <dcterms:modified xsi:type="dcterms:W3CDTF">2025-01-31T07:13:04+08:00</dcterms:modified>
</cp:coreProperties>
</file>

<file path=docProps/custom.xml><?xml version="1.0" encoding="utf-8"?>
<Properties xmlns="http://schemas.openxmlformats.org/officeDocument/2006/custom-properties" xmlns:vt="http://schemas.openxmlformats.org/officeDocument/2006/docPropsVTypes"/>
</file>