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市领导干部在全市入党积极分子培训班开班仪式上的讲话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写讲话稿时要准确领会领导意图，必须及时掌握本地区、或本部门、或本级组织近期总的工作部署和工作重点，因为领导的讲话或多或少的都与之相关联，以下是本站分享的市领导干部在全市入党积极分子培训班开班仪式上的讲话，希望能帮助到大家!　　市领导干部在全...</w:t>
      </w:r>
    </w:p>
    <w:p>
      <w:pPr>
        <w:ind w:left="0" w:right="0" w:firstLine="560"/>
        <w:spacing w:before="450" w:after="450" w:line="312" w:lineRule="auto"/>
      </w:pPr>
      <w:r>
        <w:rPr>
          <w:rFonts w:ascii="宋体" w:hAnsi="宋体" w:eastAsia="宋体" w:cs="宋体"/>
          <w:color w:val="000"/>
          <w:sz w:val="28"/>
          <w:szCs w:val="28"/>
        </w:rPr>
        <w:t xml:space="preserve">写讲话稿时要准确领会领导意图，必须及时掌握本地区、或本部门、或本级组织近期总的工作部署和工作重点，因为领导的讲话或多或少的都与之相关联，以下是本站分享的市领导干部在全市入党积极分子培训班开班仪式上的讲话，希望能帮助到大家![_TAG_h2]　　市领导干部在全市入党积极分子培训班开班仪式上的讲话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202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做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市领导干部在全市入党积极分子培训班开班仪式上的讲话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市领导干部在全市入党积极分子培训班开班仪式上的讲话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 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 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2025-04-17T07:18:33+08:00</dcterms:created>
  <dcterms:modified xsi:type="dcterms:W3CDTF">2025-04-17T07:18:33+08:00</dcterms:modified>
</cp:coreProperties>
</file>

<file path=docProps/custom.xml><?xml version="1.0" encoding="utf-8"?>
<Properties xmlns="http://schemas.openxmlformats.org/officeDocument/2006/custom-properties" xmlns:vt="http://schemas.openxmlformats.org/officeDocument/2006/docPropsVTypes"/>
</file>