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建委主任就职演说辞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主任、副主任，各位委员：  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几十年的时间，我基本上都是在基层工作，今天，组织上安排我担任这一新的职务，对我来说，是一个全新的考验。特别是当前我市正处于建设现代化国际城市，迎办202_年北京奥运会水上项目和加快推进城市化进程的关键历史时期，城市建设的任务非常繁重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二十多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