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在“改作风、勇担当，带头真抓实干”集中学习研讨会上发言</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通过近期主题教育学习、调研座谈，进一步检视出当前卫...</w:t>
      </w:r>
    </w:p>
    <w:p>
      <w:pPr>
        <w:ind w:left="0" w:right="0" w:firstLine="560"/>
        <w:spacing w:before="450" w:after="450" w:line="312" w:lineRule="auto"/>
      </w:pPr>
      <w:r>
        <w:rPr>
          <w:rFonts w:ascii="宋体" w:hAnsi="宋体" w:eastAsia="宋体" w:cs="宋体"/>
          <w:color w:val="000"/>
          <w:sz w:val="28"/>
          <w:szCs w:val="28"/>
        </w:rPr>
        <w:t xml:space="preserve">在作风建设中，党风廉政建设和反腐败工作是事关全局的底线工作。我们要始终保持清醒认识权力是党和人民赋予的。范文网小编整理了在“改作风、勇担当，带头真抓实干”集中学习研讨会上发言，希望大家喜欢。</w:t>
      </w:r>
    </w:p>
    <w:p>
      <w:pPr>
        <w:ind w:left="0" w:right="0" w:firstLine="560"/>
        <w:spacing w:before="450" w:after="450" w:line="312" w:lineRule="auto"/>
      </w:pPr>
      <w:r>
        <w:rPr>
          <w:rFonts w:ascii="宋体" w:hAnsi="宋体" w:eastAsia="宋体" w:cs="宋体"/>
          <w:color w:val="000"/>
          <w:sz w:val="28"/>
          <w:szCs w:val="28"/>
        </w:rPr>
        <w:t xml:space="preserve">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一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二要加快工作推进节奏。***同志指出，世界上的事情都是干出来的，不干，半点马克思主义都没有。再好的政策措施，干与不干的结果截然相反。只有去干了，才能收到实效。当前，国家健康中国行动刚刚部署，我省必须在1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2025-04-26T09:41:53+08:00</dcterms:created>
  <dcterms:modified xsi:type="dcterms:W3CDTF">2025-04-26T09:41:53+08:00</dcterms:modified>
</cp:coreProperties>
</file>

<file path=docProps/custom.xml><?xml version="1.0" encoding="utf-8"?>
<Properties xmlns="http://schemas.openxmlformats.org/officeDocument/2006/custom-properties" xmlns:vt="http://schemas.openxmlformats.org/officeDocument/2006/docPropsVTypes"/>
</file>