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关于意识形态工作交流研讨发言稿【十一篇】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意识形态工作交流研讨发言稿【十一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意识形态工作交流研讨发言稿【十一篇】，仅供参考，大家一起来看看吧。[_TAG_h2]意识形态工作交流研讨发言稿篇1</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黑体" w:hAnsi="黑体" w:eastAsia="黑体" w:cs="黑体"/>
          <w:color w:val="000000"/>
          <w:sz w:val="36"/>
          <w:szCs w:val="36"/>
          <w:b w:val="1"/>
          <w:bCs w:val="1"/>
        </w:rPr>
        <w:t xml:space="preserve">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意识形态工作交流研讨发言稿篇3</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意识形态工作交流研讨发言稿篇4</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202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202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202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意识形态工作交流研讨发言稿篇5</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202_年以来，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意识形态工作交流研讨发言稿篇6</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意识形态工作交流研讨发言稿篇7</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简介：现在我就如何进一步做好我局意识形态工作提以下几点意见。一、提高政治站位，强化责任担当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本文内容：</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意识形态工作交流研讨发言稿篇8</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意识形态工作交流研讨发言稿篇9</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黑体" w:hAnsi="黑体" w:eastAsia="黑体" w:cs="黑体"/>
          <w:color w:val="000000"/>
          <w:sz w:val="36"/>
          <w:szCs w:val="36"/>
          <w:b w:val="1"/>
          <w:bCs w:val="1"/>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黑体" w:hAnsi="黑体" w:eastAsia="黑体" w:cs="黑体"/>
          <w:color w:val="000000"/>
          <w:sz w:val="36"/>
          <w:szCs w:val="36"/>
          <w:b w:val="1"/>
          <w:bCs w:val="1"/>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意识形态工作交流研讨发言稿篇10</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意识形态工作交流研讨发言稿篇11</w:t>
      </w:r>
    </w:p>
    <w:p>
      <w:pPr>
        <w:ind w:left="0" w:right="0" w:firstLine="560"/>
        <w:spacing w:before="450" w:after="450" w:line="312" w:lineRule="auto"/>
      </w:pPr>
      <w:r>
        <w:rPr>
          <w:rFonts w:ascii="宋体" w:hAnsi="宋体" w:eastAsia="宋体" w:cs="宋体"/>
          <w:color w:val="000"/>
          <w:sz w:val="28"/>
          <w:szCs w:val="28"/>
        </w:rPr>
        <w:t xml:space="preserve">　　党的十九大报告中，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在xx公司党委的安排部署下，xxx公司进一步加强和改进意识形态工作，落实党管意识形态工作原则，从加强组织领导、强化思想引领、弘扬社会主义核心价值观、加强网络管理等方面下功夫，切实抓好公司意识形态和精神文明建设工作，确保取得实效。把意识形态工作和“两学一做”学习教育常态化制度化工作结合起来，形成党总支书记负总责，分管领导具体抓，党群工作部专项抓，各部门密切配合，不断加强和改进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用习近平新时代中国特色社会主义思想武装头脑。一是高度重视。认真落实中央和自治区关于意识形态和精神文明建设工作的部署和要求，在工作会议中及时传达集团公司相关会议精神，研究部署意识形态工作具体举措;二是狠抓学习。以党总支中心组(扩大)理论学习会为抓手，采取通读领学、专题辅导、研讨发言等多种形式，组织公司党员干部学习《共产党宣言》《党的十九大报告辅导读本》《党章》及习近平总书记发表的重要讲话及相关文件和会议精神，党总支委员带头学习、带头发言，带领党员干部学深悟透习近平新时代中国特色社会主义思想，引导党员坚定“四个自信”、增强“四个意识”、坚决维护习近平总书记核心地位、维护党中央权威和集中统一领导。三是强化培训，提高认识。强化一岗双责责任落实，在支部学习的基础上，要求各部门业务学习的同时，积极开展党风廉政建设的学习。把党支部作为团结群众的核心，教育党员的学校，攻坚克难的堡垒。提升党支部自身建设的能力和水平。四是深入职工生产生活，掌握职工思想。为了解职工日常思想、学习和工作情况，党总支委员按照谈心谈话制度要求，经常性开展谈心谈花活动。今年共开展谈心谈话40次，掌握职工思想动态，加强沟通提高意识，只有职工思想稳定，职工队伍才能和谐。</w:t>
      </w:r>
    </w:p>
    <w:p>
      <w:pPr>
        <w:ind w:left="0" w:right="0" w:firstLine="560"/>
        <w:spacing w:before="450" w:after="450" w:line="312" w:lineRule="auto"/>
      </w:pPr>
      <w:r>
        <w:rPr>
          <w:rFonts w:ascii="宋体" w:hAnsi="宋体" w:eastAsia="宋体" w:cs="宋体"/>
          <w:color w:val="000"/>
          <w:sz w:val="28"/>
          <w:szCs w:val="28"/>
        </w:rPr>
        <w:t xml:space="preserve">　　(二)强化责任意识，健全组织机制，以正确的舆论导向，牢牢掌握意识形态话语权。一是党总支中心组在学习意识形态工作基础上，进一步明确责任部署，旗帜鲜明支持正确思想言论，旗帜鲜明抵制各种错误思潮。按照党风廉政建设责任制和“一岗双责”的要求，党总支与各级党员干部签订“党风廉政建设责任书”，共组织党风党纪教育、警示教育、作风建设教育7次，进一步明确领导干部抓意识形态工作的具体责任。二是强化网上正面宣传，做好网络管控工作，在公司微信公众号建立“学习进行时”栏目，用习近平新时代中国特色社会主义思想引导和团结广大干部职工，发展积极向上的网络文化。同时要求公司全体职工不在公司微信公众号、微信群、QQ群以及朋友圈发送不实信息、自觉抵制网络不良信息等。三是制定和开展了企业文化建设活动，统一职工思想，开展“迎难而上有作为，我为企业做贡献”的主题实践活动，此活动的有效开展，提高了员工的责任心，积极为公司的发展建言献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Xxx公司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四是要加强提高意识形态领域舆情预判分析和应机处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我们主要抓好以下方面的工作：一是牢牢把握好正确的政治方向，积极推动习近平新时代中国特色社会主义思想深入人心。二是严格落实意识形态工作的政治责任、领导责任，全面落实意识形态工作责任制，逐步形成从党总支到各支部，从公司到各部门，从内容到形式、从部署到考核一整套意识形态工作制度。三是加强创新意识，学习兄弟单位宣传思想政治和意识形态工作中的好的做法，补齐短板，开拓创新，不断取得意识形态工作新成效。四是加强党员培训和思想教育工作，学习党章党规和党内制度条例，以习近平新时代中国特色社会主义思想和十九大精神为核心，把我们的队伍创建成为一个顺应时代，科学管理，创新建设的大家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2025-01-19T03:12:28+08:00</dcterms:created>
  <dcterms:modified xsi:type="dcterms:W3CDTF">2025-01-19T03:12:28+08:00</dcterms:modified>
</cp:coreProperties>
</file>

<file path=docProps/custom.xml><?xml version="1.0" encoding="utf-8"?>
<Properties xmlns="http://schemas.openxmlformats.org/officeDocument/2006/custom-properties" xmlns:vt="http://schemas.openxmlformats.org/officeDocument/2006/docPropsVTypes"/>
</file>