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在全面从严治党工作会上的讲话发言演讲稿集合10篇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校园里，有许多重要场合需要有人发言。当我们在教师节表彰大会上收到演讲的消息时，我们通常必须提前准备好一篇好的演讲稿，以避免词义不清和表达不清。教师节表彰大会的讲话应该从哪些方面入手？下面是小编精心整理的在全面从严治党工作会上的讲话发言...</w:t>
      </w:r>
    </w:p>
    <w:p>
      <w:pPr>
        <w:ind w:left="0" w:right="0" w:firstLine="560"/>
        <w:spacing w:before="450" w:after="450" w:line="312" w:lineRule="auto"/>
      </w:pPr>
      <w:r>
        <w:rPr>
          <w:rFonts w:ascii="宋体" w:hAnsi="宋体" w:eastAsia="宋体" w:cs="宋体"/>
          <w:color w:val="000"/>
          <w:sz w:val="28"/>
          <w:szCs w:val="28"/>
        </w:rPr>
        <w:t xml:space="preserve">　　在校园里，有许多重要场合需要有人发言。当我们在教师节表彰大会上收到演讲的消息时，我们通常必须提前准备好一篇好的演讲稿，以避免词义不清和表达不清。教师节表彰大会的讲话应该从哪些方面入手？下面是小编精心整理的在全面从严治党工作会上的讲话发言演讲稿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在全面从严治党工作会上的讲话发言演讲稿2</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一要加强思想政治建设，全面激发创造力。思想政治建设是解决一切问题的“总开关”。要把学习***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同志为总书记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在全面从严治党工作会上的讲话发言演讲稿4</w:t>
      </w:r>
    </w:p>
    <w:p>
      <w:pPr>
        <w:ind w:left="0" w:right="0" w:firstLine="560"/>
        <w:spacing w:before="450" w:after="450" w:line="312" w:lineRule="auto"/>
      </w:pPr>
      <w:r>
        <w:rPr>
          <w:rFonts w:ascii="宋体" w:hAnsi="宋体" w:eastAsia="宋体" w:cs="宋体"/>
          <w:color w:val="000"/>
          <w:sz w:val="28"/>
          <w:szCs w:val="28"/>
        </w:rPr>
        <w:t xml:space="preserve">　　20_年，我镇党委坚持以***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　&gt;　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　　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　　二是强化理论武装。严格按照年初制定学习计划，上半年，围绕巩固深化“不忘初心，牢记使命”的政治要求，借助X次防疫专题会、X次党委理论中心组学习，将***总书记关于防疫、复工复产、六稳六保等重要讲话精神作为逢山开路、遇水架桥的根本指南。下半年，坚持将加强党的领导作为攻项目、图发展的总抓手，将《***谈治国理政》第三卷、党的xxx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　　三是坚持学用结合。面对疫情防控的严峻形势、复工复产的迫切要求、六稳六保的刚性压力，镇党委带头，坚持“危机中育新机，变局中开新局”辩证思维，仅用1个月，X家规上企业已全部恢复至正常生产水平，X家规下企业复工率已达100%。围绕“党建+”，召集红马甲开展敲门行动，攻坚2个月，以浓厚的文明向上氛围，成功助力鄂州市11月10日赢得创文夺牌之战。</w:t>
      </w:r>
    </w:p>
    <w:p>
      <w:pPr>
        <w:ind w:left="0" w:right="0" w:firstLine="560"/>
        <w:spacing w:before="450" w:after="450" w:line="312" w:lineRule="auto"/>
      </w:pPr>
      <w:r>
        <w:rPr>
          <w:rFonts w:ascii="宋体" w:hAnsi="宋体" w:eastAsia="宋体" w:cs="宋体"/>
          <w:color w:val="000"/>
          <w:sz w:val="28"/>
          <w:szCs w:val="28"/>
        </w:rPr>
        <w:t xml:space="preserve">&gt;　　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　　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18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　　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　　三是选优育强干部。启动“提能增效”培训计划，培养村级后备干部X人，并报区级备案，长期跟踪培养。抓紧实施“一肩挑”工程，经过党委考察、党员推荐，10月24日顺利完成XX村等4个村书记选举。进一步畅通镇村干部流通渠道，积极推荐村（社区）主职报考公务员，成功实现“0”的突破。党委班子成员结构进一步优化，“80”后占比达73%，干事创业能力进一步加强。</w:t>
      </w:r>
    </w:p>
    <w:p>
      <w:pPr>
        <w:ind w:left="0" w:right="0" w:firstLine="560"/>
        <w:spacing w:before="450" w:after="450" w:line="312" w:lineRule="auto"/>
      </w:pPr>
      <w:r>
        <w:rPr>
          <w:rFonts w:ascii="宋体" w:hAnsi="宋体" w:eastAsia="宋体" w:cs="宋体"/>
          <w:color w:val="000"/>
          <w:sz w:val="28"/>
          <w:szCs w:val="28"/>
        </w:rPr>
        <w:t xml:space="preserve">&gt;　　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　　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　　二是抓教育，筑牢思想防线。将廉洁从政、审慎用权作为政治红线，4月19日召开全镇作风建设大会，9月21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　　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&gt;　　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　　一是正视不足，学着干。4月13日，镇党委带着问题、奔着目标，带队前往汀祖等地学习创文先进经验，打出“党建+网格+志愿者”组合拳，有力代表全市迎接创文国检。9月3日，向凤凰、鄂钢等地拆迁、转型成果取经，总结出“党员带头拆、干部熬夜访、群众耐心劝”的XX经验，并通过搭建“沟通桥、服务桥”，吴城钢铁缴税再创新高。</w:t>
      </w:r>
    </w:p>
    <w:p>
      <w:pPr>
        <w:ind w:left="0" w:right="0" w:firstLine="560"/>
        <w:spacing w:before="450" w:after="450" w:line="312" w:lineRule="auto"/>
      </w:pPr>
      <w:r>
        <w:rPr>
          <w:rFonts w:ascii="宋体" w:hAnsi="宋体" w:eastAsia="宋体" w:cs="宋体"/>
          <w:color w:val="000"/>
          <w:sz w:val="28"/>
          <w:szCs w:val="28"/>
        </w:rPr>
        <w:t xml:space="preserve">　　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1个月，全镇7大重点项目均取得重大进展。</w:t>
      </w:r>
    </w:p>
    <w:p>
      <w:pPr>
        <w:ind w:left="0" w:right="0" w:firstLine="560"/>
        <w:spacing w:before="450" w:after="450" w:line="312" w:lineRule="auto"/>
      </w:pPr>
      <w:r>
        <w:rPr>
          <w:rFonts w:ascii="宋体" w:hAnsi="宋体" w:eastAsia="宋体" w:cs="宋体"/>
          <w:color w:val="000"/>
          <w:sz w:val="28"/>
          <w:szCs w:val="28"/>
        </w:rPr>
        <w:t xml:space="preserve">　　三是能上能下，加油干。镇党委将年轻干部培养亲自抓在手上，在政治大考中识别、在工作一线中墩苗，提拔机关年轻干部2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&gt;　　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　　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64天里，不舍昼夜战斗的X名医务工作者、镇村干部、派出所民警、志愿者，对全镇X人进行入户登记、监测排查，于2月22日成功挺过防疫“最暗时刻”。</w:t>
      </w:r>
    </w:p>
    <w:p>
      <w:pPr>
        <w:ind w:left="0" w:right="0" w:firstLine="560"/>
        <w:spacing w:before="450" w:after="450" w:line="312" w:lineRule="auto"/>
      </w:pPr>
      <w:r>
        <w:rPr>
          <w:rFonts w:ascii="宋体" w:hAnsi="宋体" w:eastAsia="宋体" w:cs="宋体"/>
          <w:color w:val="000"/>
          <w:sz w:val="28"/>
          <w:szCs w:val="28"/>
        </w:rPr>
        <w:t xml:space="preserve">　　二是干得出彩，率先排除江堤隐患。7月、8月防汛大考，全镇上下尽锐出动，迅速成立24支党员突击队，对内守住了金XX水库、X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　　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w:t>
      </w:r>
    </w:p>
    <w:p>
      <w:pPr>
        <w:ind w:left="0" w:right="0" w:firstLine="560"/>
        <w:spacing w:before="450" w:after="450" w:line="312" w:lineRule="auto"/>
      </w:pPr>
      <w:r>
        <w:rPr>
          <w:rFonts w:ascii="宋体" w:hAnsi="宋体" w:eastAsia="宋体" w:cs="宋体"/>
          <w:color w:val="000"/>
          <w:sz w:val="28"/>
          <w:szCs w:val="28"/>
        </w:rPr>
        <w:t xml:space="preserve">　　征程万里风正劲，重任千钧唯担当。在即将见证“第二个百年”奋斗目标历史关口，下一步，我镇将一如既往筑牢堤坝、健全笼子、释放高压，狠抓实干，驰而不息以全面从严治党为XX“三镇”建设保驾护航。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在全面从严治党工作会上的讲话发言演讲稿5</w:t>
      </w:r>
    </w:p>
    <w:p>
      <w:pPr>
        <w:ind w:left="0" w:right="0" w:firstLine="560"/>
        <w:spacing w:before="450" w:after="450" w:line="312" w:lineRule="auto"/>
      </w:pPr>
      <w:r>
        <w:rPr>
          <w:rFonts w:ascii="宋体" w:hAnsi="宋体" w:eastAsia="宋体" w:cs="宋体"/>
          <w:color w:val="000"/>
          <w:sz w:val="28"/>
          <w:szCs w:val="28"/>
        </w:rPr>
        <w:t xml:space="preserve">　　***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x书记传达了上级有关会议精神，对20_年纪检监察工作进行了部署，大家要认真贯彻落实。今年党风廉政建设责任书的内容也在过去基础上作了全面修订，请大家严格执行。下面，就深入推进学校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一、坚持“严”的主基调，切实增强推进全面从严治党的政治自觉</w:t>
      </w:r>
    </w:p>
    <w:p>
      <w:pPr>
        <w:ind w:left="0" w:right="0" w:firstLine="560"/>
        <w:spacing w:before="450" w:after="450" w:line="312" w:lineRule="auto"/>
      </w:pPr>
      <w:r>
        <w:rPr>
          <w:rFonts w:ascii="宋体" w:hAnsi="宋体" w:eastAsia="宋体" w:cs="宋体"/>
          <w:color w:val="000"/>
          <w:sz w:val="28"/>
          <w:szCs w:val="28"/>
        </w:rPr>
        <w:t xml:space="preserve">　　从党的十九大把“全面从严治党”首次写进党章，到党的十九届四中全会对完善全面从严治党制度作出重大部署，再到年初中纪委四次全会进一步确立“严”的主基调，都传递出一种信号，“严”绝不是一时之计，而是党中央系统、长久的政治考量，是新时代治国理政的鲜明特征，也是我们推进全面从严治党工作的根本遵循。</w:t>
      </w:r>
    </w:p>
    <w:p>
      <w:pPr>
        <w:ind w:left="0" w:right="0" w:firstLine="560"/>
        <w:spacing w:before="450" w:after="450" w:line="312" w:lineRule="auto"/>
      </w:pPr>
      <w:r>
        <w:rPr>
          <w:rFonts w:ascii="宋体" w:hAnsi="宋体" w:eastAsia="宋体" w:cs="宋体"/>
          <w:color w:val="000"/>
          <w:sz w:val="28"/>
          <w:szCs w:val="28"/>
        </w:rPr>
        <w:t xml:space="preserve">　　第一，要充分认识越来越严的大趋势。今年是党的十八大召开后的第八个年头。回望这些年党的奋斗历程，可以清楚看到，全面从严治党是新时代党治国理政的一个鲜明特征。十八大以来，面对“四大考验”“四种危险”，以***总书记为核心的党中央坚持打铁必须自身硬，以改革创新精神抓党的建设,做到思想从严、监督从严、执纪从严、治吏从严、作风从严、反腐从严，深入开展党的群众路线教育实践活动和“三严三实”专题教育，推进“两学一做”学习教育常态化制度化，在全党开展“不忘初心、牢记使命”主题教育，全面从严治党取得历史性、开创新成就。今年召开的十九届中央纪委四次全会和十届省纪委五次全会，突出“严”的主基调，对我们既是强化忧患意识的当头警钟，更是砥砺初心使命的响鼓重锤。全校各级党组织和广大党员干部，必须充分认识全面从严治党越来越严的大趋势，案“严”的主基调长期坚持下去，不断把党组织建设得更加坚弓矗力。</w:t>
      </w:r>
    </w:p>
    <w:p>
      <w:pPr>
        <w:ind w:left="0" w:right="0" w:firstLine="560"/>
        <w:spacing w:before="450" w:after="450" w:line="312" w:lineRule="auto"/>
      </w:pPr>
      <w:r>
        <w:rPr>
          <w:rFonts w:ascii="宋体" w:hAnsi="宋体" w:eastAsia="宋体" w:cs="宋体"/>
          <w:color w:val="000"/>
          <w:sz w:val="28"/>
          <w:szCs w:val="28"/>
        </w:rPr>
        <w:t xml:space="preserve">　　第二，要始终坚持越来越严的高标准。标准立起来、高起来，全面从严治党才能严起来、强起来。一些同志反映，现在当个党组织书记不好当，为什么不好当?事更多了，要求更严了，标准更高了。标准高既体现在完善的制度体系，也体现在规范的日常工作作。十八大以来，党中央坚持全面从严治党、依规治党，大力加强党内法规制度建设，从中央八项规定，到“两准则一条例”、《中国共产党支部建设工作条例》，再到今年3月9日中央办公厅发布《党委(党组)落实全面从严治党主体责任规定》，先后制定和修订了180余部党内法规，出台了一批标志性、关键性、基础性法规制度，党内法规制度体系的“四梁八柱”基本立起来了。就高校党的建设来讲，从“党建工作20条”到修订完善党委领导下的校长负责制，再到出台党委会、校长办公会议事规则范本，实施党支部建设“两化一创”强基引领计划，高校基层党的建设得到全面加强。我们学校近年来，成功召开四次党代会，按时完成中层领导班子换届，持续加强干部队伍建设，大力实施基层党建工作创新，严格党员教育管理，不断规范、全面提升基层党建工作质量，为推动学校事业高质量发展提供了坚强保障。全校各级党组织和广大党员干部,必须始终坚持越来越严的高标准，增强敬畏之心，砥砺斗争精神，一环一环紧，一锤一锤敲，让各项工作更加科学规范，让制度优势转化为治理效能。</w:t>
      </w:r>
    </w:p>
    <w:p>
      <w:pPr>
        <w:ind w:left="0" w:right="0" w:firstLine="560"/>
        <w:spacing w:before="450" w:after="450" w:line="312" w:lineRule="auto"/>
      </w:pPr>
      <w:r>
        <w:rPr>
          <w:rFonts w:ascii="宋体" w:hAnsi="宋体" w:eastAsia="宋体" w:cs="宋体"/>
          <w:color w:val="000"/>
          <w:sz w:val="28"/>
          <w:szCs w:val="28"/>
        </w:rPr>
        <w:t xml:space="preserve">　　第三，要准确把握越来越严的着力点。全面从严治党任重道远，知易行难、贵在坚持。要坚持筑牢信仰从严。将“不忘初心、牢记使命”作为加强党的建设的永恒课题和党员干部的终身课题，在学懂弄通***新时代中国特色社会主义思想上下功夫，继续深化主题教育成果。要坚持为师生服务从严。以师生为中心，解决好师生反映强烈、损害师生利益的突出问题，在重大工作、急难险重任务一线检验干部、锤炼干部，越是在师生群众需要的时刻，党员干部越要冲锋在前，守岗尽责。要坚持监督执纪从严。严明政治纪律和政治规矩，科学运用监督执纪“四种形态”，特别是在用好第一种形态上下更大功夫。做好日常监督提示和预警，善于发现问题隐患和苗头，增强监督工作的实效性。要坚持改进作风从严。坚持以上率下，严纠“四风”不止步，着力查隐形、纠变异，持续整治形式主义、官僚主义，不断巩固作风建设新成果。</w:t>
      </w:r>
    </w:p>
    <w:p>
      <w:pPr>
        <w:ind w:left="0" w:right="0" w:firstLine="560"/>
        <w:spacing w:before="450" w:after="450" w:line="312" w:lineRule="auto"/>
      </w:pPr>
      <w:r>
        <w:rPr>
          <w:rFonts w:ascii="宋体" w:hAnsi="宋体" w:eastAsia="宋体" w:cs="宋体"/>
          <w:color w:val="000"/>
          <w:sz w:val="28"/>
          <w:szCs w:val="28"/>
        </w:rPr>
        <w:t xml:space="preserve">&gt;　　二、扛稳抓牢政治责任，我校全面从严治党取得新的进展</w:t>
      </w:r>
    </w:p>
    <w:p>
      <w:pPr>
        <w:ind w:left="0" w:right="0" w:firstLine="560"/>
        <w:spacing w:before="450" w:after="450" w:line="312" w:lineRule="auto"/>
      </w:pPr>
      <w:r>
        <w:rPr>
          <w:rFonts w:ascii="宋体" w:hAnsi="宋体" w:eastAsia="宋体" w:cs="宋体"/>
          <w:color w:val="000"/>
          <w:sz w:val="28"/>
          <w:szCs w:val="28"/>
        </w:rPr>
        <w:t xml:space="preserve">　　去年以来，全校各级党组织认真落实新时代党的建设总要求，用“四个意识”导航、用“四个自信”强基、用“两个维护”铸魂，突出抓好根本建设、基础建设，探索形成了一些好的经验做法，全面从严治党取得了新进展、新成效。校纪委认真履\"监督执纪职责，推动学校纪检监察工作高质量发展。</w:t>
      </w:r>
    </w:p>
    <w:p>
      <w:pPr>
        <w:ind w:left="0" w:right="0" w:firstLine="560"/>
        <w:spacing w:before="450" w:after="450" w:line="312" w:lineRule="auto"/>
      </w:pPr>
      <w:r>
        <w:rPr>
          <w:rFonts w:ascii="宋体" w:hAnsi="宋体" w:eastAsia="宋体" w:cs="宋体"/>
          <w:color w:val="000"/>
          <w:sz w:val="28"/>
          <w:szCs w:val="28"/>
        </w:rPr>
        <w:t xml:space="preserve">　　第一，营造“三个氛围”，积极构建良好的政治生态。持续营造学的氛围，把学习贯彻***新时代中国特色社会主义思想作为首要政治任务，深入开展“不忘初心、牢记使命”主题教育，党委中心组开展专题学习×次，编印《学习资料汇编》×期，开展理论宣讲×场次，党员干部增强“四个意识”、坚定“四个自信”、做到“两个维护”的行动更加自觉。持续营造严的氛围，全年召开×次党委会研究部署党风廉政建设工作，召开20_年全面从严治党工作会议，中层以上领导干部签订党风廉政建设责任书和廉洁从政承诺书，分解党风廉政建设重点任务×条，全面开展党组织书记抓党建述职评议考核，层层传导压实责任。持续营造干的氛围，突出实干实绩导向，激励党员干部干在实处，走在前列。博士单位建设各项指标持续优化，工程学、化学学科双双进入ESI全球排名前×%,“食品科学与工程×省优势特色学科群”顺利通过验收，×个专业获批国家级一流本科专业建设点，位居全省高校第×位,涵盖×个博士点建设学科，×个专业获批省级一流本科专业建设点。教学科研工作成绩喜人，全年共获得国家重点项目×项，各类国家级项目×项，获省级科技进步奖×项，创纪录地获瞬科技攻关项目和软科学项目×项，紧随郑大、河大之后位居第三。人才工作持续加强，体制机制进一步优化，思政和精神文明建设成效显著，成功创建省级文明校园，办学条件和民生福祉持续改善。特别是在新冠肺炎疫情防控工作中，全校各级党组织和广大党员迎难而上，认真落实上级和学校党委要求，扎实开展各项工作，维护校园安全稳定和师生健康安全作出了积极贡献。</w:t>
      </w:r>
    </w:p>
    <w:p>
      <w:pPr>
        <w:ind w:left="0" w:right="0" w:firstLine="560"/>
        <w:spacing w:before="450" w:after="450" w:line="312" w:lineRule="auto"/>
      </w:pPr>
      <w:r>
        <w:rPr>
          <w:rFonts w:ascii="宋体" w:hAnsi="宋体" w:eastAsia="宋体" w:cs="宋体"/>
          <w:color w:val="000"/>
          <w:sz w:val="28"/>
          <w:szCs w:val="28"/>
        </w:rPr>
        <w:t xml:space="preserve">　　第二，强化方向引领，把牢社会主义办学方向。落实立德树人根本任务，印发《关于推进学校“三全育人”综合改革工作的实施方案》，大力实施体育、美育、劳动教育教学改革，推动构建全员、全方位、全过程育人体系。充分发挥思想政治理论课主渠道作用，大力推进新时代思政课改革创新，马克思主义理论学科获批省一级学科重点学科，“新时代思政教育研究中心”获批省人文社科重点研究基地。大力加强师德师风建设，印发《教师职业道德规范及考核办法》《关于加强和改进高校青年教师思想政治工作的实施方案》等，开展“师德师风建设月”主题活动，加强青年教师教育引导和管理考核，打造“四有”教师队伍。认真落实意识形态工作责任制，开展网络意识形态工作督查，严格执行舆情周报、月报、季报制度，积极做好抵制宗教向校园渗透工作。进一步完善大统战工作格局,强化党外知识分子的思想政治工作，广泛凝聚政治共诉，学校荣获“20_年度全省统战工作成绩突出单位”。</w:t>
      </w:r>
    </w:p>
    <w:p>
      <w:pPr>
        <w:ind w:left="0" w:right="0" w:firstLine="560"/>
        <w:spacing w:before="450" w:after="450" w:line="312" w:lineRule="auto"/>
      </w:pPr>
      <w:r>
        <w:rPr>
          <w:rFonts w:ascii="宋体" w:hAnsi="宋体" w:eastAsia="宋体" w:cs="宋体"/>
          <w:color w:val="000"/>
          <w:sz w:val="28"/>
          <w:szCs w:val="28"/>
        </w:rPr>
        <w:t xml:space="preserve">　　第三，坚持正风肃纪，深入推进作风建设。集中整治形式主义、官僚主义突出问题，校纪委组织开展座谈、调研×余场，收集意见建议，制定问题整改台账，指导督促有关单位集中整改。密切关注“四风”问题新形式，前移监督关口，开展违规吃喝、违规收受礼品礼金、违规操办婚丧喜庆事宜、领导干部利用名贵特产特殊资源谋取私利、领导干部违规参加研讨会、论坛等专项整治。加强财务经费和办公用房管理，实施公务用车改革，严购公务用车管理，坚决反对和制止享乐主义、奢靡之风。党委行政机关整体搬迁至科学校区，办公条件和工作环境得到改善，资源使用效率和服务管理水平持续提升。</w:t>
      </w:r>
    </w:p>
    <w:p>
      <w:pPr>
        <w:ind w:left="0" w:right="0" w:firstLine="560"/>
        <w:spacing w:before="450" w:after="450" w:line="312" w:lineRule="auto"/>
      </w:pPr>
      <w:r>
        <w:rPr>
          <w:rFonts w:ascii="宋体" w:hAnsi="宋体" w:eastAsia="宋体" w:cs="宋体"/>
          <w:color w:val="000"/>
          <w:sz w:val="28"/>
          <w:szCs w:val="28"/>
        </w:rPr>
        <w:t xml:space="preserve">　　第四，夯实基层基础，着力增强基层党组织凝聚力战斗力。加强党支部标准化规范化建设，制定学校《党支部建设“两化一创”实施方案》，分类建立党支部建设标准，调整优化支部设置，专任教师党支部书记“双带头人”比例达100%,大学物理教学部教工党支部入选全国样板支部。严格执行党的组织生活制度，组织开展好“三会一课”、组织生活会、民主评议党员等，开展党员“初心使命四问”主题党日活动，召开对照党章党规找差距专题会议，党员干部深入课堂、班级、宿舍一线听取意见建议，逐条抓好整改。加大党建工作投入，建设支部活动室，在系部悬挂支部标牌，实行支部委员职责上墙，组织教工党员、党务干部开展专题培训等，提升基层党支部的组织力。开展“一支部一品牌”建设活动，实施“五个一”党员素质提升工程，打造基层党建工作亮点做法。</w:t>
      </w:r>
    </w:p>
    <w:p>
      <w:pPr>
        <w:ind w:left="0" w:right="0" w:firstLine="560"/>
        <w:spacing w:before="450" w:after="450" w:line="312" w:lineRule="auto"/>
      </w:pPr>
      <w:r>
        <w:rPr>
          <w:rFonts w:ascii="宋体" w:hAnsi="宋体" w:eastAsia="宋体" w:cs="宋体"/>
          <w:color w:val="000"/>
          <w:sz w:val="28"/>
          <w:szCs w:val="28"/>
        </w:rPr>
        <w:t xml:space="preserve">　　第五，增强监督合力，探索强化党内监督有效途径。严肃党内政治生活，组织召开巡视整改、推进巡视整改深化以案促改、“不忘初心、牢记使命”主题教育专题民主生活会，严格落实双重组织生活会等制度，用好批评和自我批评武器，增强党内政治生活的政治性、时代性、原则性、战斗性。加强廉政风险防控，认真执行学校《关于加强廉政风险防控重点部位和关键环节监督管理办法》，加强对干部选任、人才引进、招生就业、财务管理、工程项目、招标采购、科研经费管理等重点领域、重点部位、关键环节的监督管理，防控廉政风险。积极推进校内巡察，制定校内巡察工作实施方案，对×个二级单位开展校内巡察，着力发现问题、督促整改，打通全面从严治党“最后一公里”，将全面从严治党不断引向深入。</w:t>
      </w:r>
    </w:p>
    <w:p>
      <w:pPr>
        <w:ind w:left="0" w:right="0" w:firstLine="560"/>
        <w:spacing w:before="450" w:after="450" w:line="312" w:lineRule="auto"/>
      </w:pPr>
      <w:r>
        <w:rPr>
          <w:rFonts w:ascii="宋体" w:hAnsi="宋体" w:eastAsia="宋体" w:cs="宋体"/>
          <w:color w:val="000"/>
          <w:sz w:val="28"/>
          <w:szCs w:val="28"/>
        </w:rPr>
        <w:t xml:space="preserve">　　第六，坚持标本兼治，推进巡视整改与以案促改有机结合。加强巡视整改监督检查，积极推进巡视整改，以巡视整改引领以案促改，用以案促改推进巡视整改，一体推进“不敢腐、不能腐、不想腐”体制机制建设。建立典型案件案例库，开展警示教育×场次，组织全体校领导、纪委委员等×余人赴省内廉政教育基地接受现场警示教育，提升党员领导干部落实“一岗双责”的意识。注重长效机制建设，认真执行学校《领导干部党风廉政建设工作纪实制度》，对落实主体责任、监督责任和“一岗双责”中的重要事项、关键环节进行及时、如实记录，推动党风廉政建设责任制落实落细。印发学校《内部控制审计实施办法》等制度×余项，规范经营性用房出租和校办企业股份制改革，对基本建设及后勤修缮项目全过程审计，用制度推进依法治校、依规行政。</w:t>
      </w:r>
    </w:p>
    <w:p>
      <w:pPr>
        <w:ind w:left="0" w:right="0" w:firstLine="560"/>
        <w:spacing w:before="450" w:after="450" w:line="312" w:lineRule="auto"/>
      </w:pPr>
      <w:r>
        <w:rPr>
          <w:rFonts w:ascii="宋体" w:hAnsi="宋体" w:eastAsia="宋体" w:cs="宋体"/>
          <w:color w:val="000"/>
          <w:sz w:val="28"/>
          <w:szCs w:val="28"/>
        </w:rPr>
        <w:t xml:space="preserve">　　总的看，通过持续推进全面从严治党，全校各级党组织抓党建思路更清、举措更实，党员干部干事创业的热情更高、担当更强，有力推动了学校各项工作取得新进展新成绩。同时，我们也要清醒看到，在管党治党越来越严的形势下，学校党的建设存在一些问题：一是管党治党责任意识还需要牢固树立,个别单位抓党建工作和中心工作结合的不够紧密，统筹两者之间关系的措施还不够精准、办法还不够多。二是制度执行得还不够严格，对重点领域和关键环节的监督还缺少足够的力度和强度，廉政风险防控机制建设仍需强化。三是“四风”问题还不同程度存在。四是结合学校实际推进纪检监察体制改革还需要进一步加强研究，实践监督执纪“四种形态”方法不够科学精准。对此，我们要给予高度重视，既要坚持和完善好的做法，也要瞄着问题去、奔着问题改，在补短板、强弱项上持续用力。</w:t>
      </w:r>
    </w:p>
    <w:p>
      <w:pPr>
        <w:ind w:left="0" w:right="0" w:firstLine="560"/>
        <w:spacing w:before="450" w:after="450" w:line="312" w:lineRule="auto"/>
      </w:pPr>
      <w:r>
        <w:rPr>
          <w:rFonts w:ascii="宋体" w:hAnsi="宋体" w:eastAsia="宋体" w:cs="宋体"/>
          <w:color w:val="000"/>
          <w:sz w:val="28"/>
          <w:szCs w:val="28"/>
        </w:rPr>
        <w:t xml:space="preserve">&gt;　　三、坚定不移推进全面从严治党，提升学校治理体系和治理能力现代化水平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收官之年，是脱贫攻坚决战决胜之年，也是我们学校博士单位中报攻坚年和实现三大发展目标的决胜年，加强全面从严治党责任重大,意义深远。我们必须以***新时代中国特色社会主义思想为指导，深入贯彻落实十九届中央纪委四次全会、×届省纪委×次全会和全省教育系统20_年全面从严治党工作视频会议精神，增强“四个意识”、坚定“四个自信”、做到“两个维护”，坚持“严”的主基调，一以贯之、坚定不移推进全面从严治党向纵深发展，持续营造学的氛围、严的氛围、干的氛围，以高质量党的建设为实现学校事业发展新突破提供坚强保国。</w:t>
      </w:r>
    </w:p>
    <w:p>
      <w:pPr>
        <w:ind w:left="0" w:right="0" w:firstLine="560"/>
        <w:spacing w:before="450" w:after="450" w:line="312" w:lineRule="auto"/>
      </w:pPr>
      <w:r>
        <w:rPr>
          <w:rFonts w:ascii="宋体" w:hAnsi="宋体" w:eastAsia="宋体" w:cs="宋体"/>
          <w:color w:val="000"/>
          <w:sz w:val="28"/>
          <w:szCs w:val="28"/>
        </w:rPr>
        <w:t xml:space="preserve">　　第一，坚持以政治建设为统领，把“两个维护”落到实处。我们是党领导下的社会主义高校，必须要旗帜鲜明讲政治，自觉把讲政治贯穿于从严治党、办学治校全过程，把“两个维护”作为最高政治原则和根本政治规矩，推动中央、省委决策部署落地落细落实。要强化理论武装。科学理论是正确行动豹先导,是理想信念坚定的基础。要及时跟进学习领会***总书记最新重要讲话、指示批示精神，始终带着信仰、带着感情、带着责任、带着好的学风学，让党的创新理论扎根心底。按照省委要求,学校党委建立了党委会议“第一议题”制度，每次召开傥委会，必须把学习领会***新时代中国特色社会主义思想作为“第一议题”，在充分学习讨论、深刻领会的基础上，指导解决学校发展的实际问题，做到立行立改、学以致用，从而推动“不忘初心、牢记使命”主题教育往深里走、往心里走、往实里走。各二级单位党组织也要结合实际，创新理论学习形式和载体，在理论武装上见实效。要树牢纪律规矩意识。全体党员干部必须严格遵守政治纪律和政治规矩，加强党性修养，敢于同违反政治纪律和政治规矩的言行作斗争，始终同以***同志为核心的党中央保持高度一致，在重大政治原则和大是大非问题上立场鲜明、态度坚决。要付诸实际行动。“两个维护”是具体的而不是抽象的，必须体现在对***总书记步伐步步紧跟、对党中央部署闻令而动上，体现在履职尽责、做好本职工作上,体现在日常言行上。我们要不折不扣贯彻好中央和省委决策部署，特别是把学习领会***总书记关于×和教育工作的重要讲话、指示批示精神结合实际落实好，推动学校事业发展不断出彩。</w:t>
      </w:r>
    </w:p>
    <w:p>
      <w:pPr>
        <w:ind w:left="0" w:right="0" w:firstLine="560"/>
        <w:spacing w:before="450" w:after="450" w:line="312" w:lineRule="auto"/>
      </w:pPr>
      <w:r>
        <w:rPr>
          <w:rFonts w:ascii="宋体" w:hAnsi="宋体" w:eastAsia="宋体" w:cs="宋体"/>
          <w:color w:val="000"/>
          <w:sz w:val="28"/>
          <w:szCs w:val="28"/>
        </w:rPr>
        <w:t xml:space="preserve">　　第二，大力加强作风建设，持之以恒纠“四风”树新风。要深刻认识作风建设的长期性、复杂性，以钉钉子精神打好持久战，进一步形成良好的党风、校风、教风、学风。要大兴调查研究、求真务实之风。各单位要认真总结回顾“十三五”规划，结合工作实际进行“大学习、大调研、大改进”，及早谋划制定“十四五”规划，确定今后一个时期的工作理念、思路和举措，将调研成果和共识转化为有效的工作措施，对标补差、狠抓落实。要锲而不舍纠正“四风”。各单位要主动对标中央八项规定精神和省委省政府实施办法，有则改之，无则加勉。党员领导干部要以上带下、率先垂范，重点纠正表态多、行动少、落实差等问题，坚决反对特权思想和特权现象，严格约束自己，严格家教家风，有效防止廉洁风险。要持续改进机关工作作风。牢固树立以师生为本意识，注重“标本兼治”，加速推进“一网通办”等智慧校园建设，整合优化工作流程，持续转变工作作风，使广大师生充分体验到信息化建设带来的便捷感和获得感，全面提升学校综合服务水平。</w:t>
      </w:r>
    </w:p>
    <w:p>
      <w:pPr>
        <w:ind w:left="0" w:right="0" w:firstLine="560"/>
        <w:spacing w:before="450" w:after="450" w:line="312" w:lineRule="auto"/>
      </w:pPr>
      <w:r>
        <w:rPr>
          <w:rFonts w:ascii="宋体" w:hAnsi="宋体" w:eastAsia="宋体" w:cs="宋体"/>
          <w:color w:val="000"/>
          <w:sz w:val="28"/>
          <w:szCs w:val="28"/>
        </w:rPr>
        <w:t xml:space="preserve">　　第三，夯实基层基础工作，不断提升党组织政治功能和组织能力。椭的基层组织是党的全部工作和战斗力的基础，加强基层党的建设，对推动全面从严治党向基层延伸，夯实党在高校的执政基础，具有十分重要的意义。要高标准完成二级单位党组织换届工作。严格按照《党章》和《普通高校基层组织工作条例》有关规定，规范工作程序、步骤和环节，发扬党内民主，保障党员权利，选优配强党务工作带头人。要持续加强基层党支部建设。深入实施党支部建设“两化一创”强基引领计划和“双带头人”党支部书记综合素质提升计划，扎实推进党支部标准化规范化建设，严格执行“三会一课”、组织生活会、领导干部双重组织生活会、民主评议党员等制度，不断增强基层党支部活力。要进一步严格党员管理监督。教育引导党员干部学榜样、找差距、争先进，努力把这次新冠肺炎疫情危机化为教育契机，深入开展“把灾难当教材，与祖国共成长”主题教育活动，上下协力、共同完成这场生命教育、信念教育、科学教育与道德教育。</w:t>
      </w:r>
    </w:p>
    <w:p>
      <w:pPr>
        <w:ind w:left="0" w:right="0" w:firstLine="560"/>
        <w:spacing w:before="450" w:after="450" w:line="312" w:lineRule="auto"/>
      </w:pPr>
      <w:r>
        <w:rPr>
          <w:rFonts w:ascii="宋体" w:hAnsi="宋体" w:eastAsia="宋体" w:cs="宋体"/>
          <w:color w:val="000"/>
          <w:sz w:val="28"/>
          <w:szCs w:val="28"/>
        </w:rPr>
        <w:t xml:space="preserve">　　第四，不断完善监督体系，增强监督的严肃性、协同性、有效性。结合实际深入推进学校纪检监察体制改革，不断完善监督体系，增强治理效能。要加强全面监督。近年来，经过省委两轮政治巡视，高校党的建设弱化、党内监督虚化等问题得到较好解决，但对干部的事前、事中监督还比较薄盟，对八小时以外的“生活圈”“社交圈”监督存在盲区，执行党的组织生活制度还需要进一步严格。要认真落实谈心谈话、个人有关事项报告和函询、诫勉等制度，坚持“×标准”开好民主生活会，让咬耳扯袖、红脸出汗成为常态。各级党组织书记作为第一责唯人，要带头履行好监督责任，发现苗头性问题及时提醒，使监督不缺位、工作不失职。要突出政治监督。为加强党内监督，我们×年开始进行校内巡察试点，对×个二级单位开展校内巡察。去年，又对×个二级单位进行了巡察，也发现了一些问题，诸如理论学习不扎实、管党治党责任没有完全压实、党内政治生活不够严肃、党政联席会议议事规则执行不规范、“三会一课”制度落实不到位、意识形态工作抓得不实等等，督促相关单位进行了整改。今年我们将继续开展校内巡察工作，逐步实现校内巡察全覆盖，以此作为落实全面从严治党要求的有效抓手，切实增强政治监督实效。要强化日常监督。强化党内监督，重在日常，贵在有恒。班子成员之间日常接触最多，最了解情况，要用好批评和自我批评武器，增强主动监督、互相监督的自觉，促进形成良好的政治生态。要实施谈话提醒全覆盖。×月×日党委会上，我和全体班子成员进行了廉政提醒谈话，这既是落实全面从严治党的要求，也是落实党风廉政建设第一责任人职责的重要内容。今后，学校领导要分别与分管和联系单位主要领导进行廉政提醒谈话，二级单位主要领导要与分管领域主要干部进行廉政提醒谈话，做到监督关口前移、警钟长鸣。</w:t>
      </w:r>
    </w:p>
    <w:p>
      <w:pPr>
        <w:ind w:left="0" w:right="0" w:firstLine="560"/>
        <w:spacing w:before="450" w:after="450" w:line="312" w:lineRule="auto"/>
      </w:pPr>
      <w:r>
        <w:rPr>
          <w:rFonts w:ascii="宋体" w:hAnsi="宋体" w:eastAsia="宋体" w:cs="宋体"/>
          <w:color w:val="000"/>
          <w:sz w:val="28"/>
          <w:szCs w:val="28"/>
        </w:rPr>
        <w:t xml:space="preserve">　　第五，压实管党治党责任，持续推进制度治党、依规治党。20_年***总书记发出了“党建三问”，即：是不是各级党委、各部门党委(党组)都做到了聚精会神抓党建?是不是各级党委书记、各部门党委(党组)书记都成了从严治党的书记?是不是各级各部门党委(党组)成员都履行了分管领域从严治党责任?全校各级党组织和领导干部都要时常对照这“三问”检视自己，看看是不是交出了合格答卷。各级党组织要切实扛稳主责。要认真贯彻落实全面从严治党责任，抓好主业、当好主角，把党建工作抓具体、抓深入;党组织书记要履行好第一责任，切实对党负责、对组织负责、对干部健康成长负责;领导班子成员要履行好“一岗双责”，抓好分管领域党建，种好自己的“责任田”。领导干部要发挥示范作用。严的氛围既靠抓，更要靠带。领导干部要在讲政治上作表率，以实际行动坚守初心、担起使命;在强化理论武装上作表率，坚守共产党人的精神家园;在严以律己上作表率，经常检视自己，做到慎独慎微。要不断提高监督执纪能力。纪委要坚持职责定位，结合实际深入推进纪检监察体制改革，扛稳抓牢监督责任，使党风廉政建设和学校中心工作相互促进，以良好工作成效为学校事业发展提供纪法保障。纪检监察干部要加强自身建设，苦练内功，增强本领，完善机制，不断提高监督执纪能力，为学校全面从严治党和各项事业发展作出应有贡献。</w:t>
      </w:r>
    </w:p>
    <w:p>
      <w:pPr>
        <w:ind w:left="0" w:right="0" w:firstLine="560"/>
        <w:spacing w:before="450" w:after="450" w:line="312" w:lineRule="auto"/>
      </w:pPr>
      <w:r>
        <w:rPr>
          <w:rFonts w:ascii="宋体" w:hAnsi="宋体" w:eastAsia="宋体" w:cs="宋体"/>
          <w:color w:val="000"/>
          <w:sz w:val="28"/>
          <w:szCs w:val="28"/>
        </w:rPr>
        <w:t xml:space="preserve">　　同志们，新时代呼唤新担当，新时代期待新作为。我们要坚持以***新时代中国特色社会主义思想为指导，不忘初心、牢记使命，不断把全面从严治党引向深入，在推进学校治理体系和治理能力现代化上不断取得新进展，奋力谱写高水平轻工业大学建设新篇章，为新时代×更加出彩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十九届五中全会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&gt;三、突出执纪监督，做到纪律必须更严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提供坚强的纪律保障。同志们，***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2025-04-04T09:00:15+08:00</dcterms:created>
  <dcterms:modified xsi:type="dcterms:W3CDTF">2025-04-04T09:00:15+08:00</dcterms:modified>
</cp:coreProperties>
</file>

<file path=docProps/custom.xml><?xml version="1.0" encoding="utf-8"?>
<Properties xmlns="http://schemas.openxmlformats.org/officeDocument/2006/custom-properties" xmlns:vt="http://schemas.openxmlformats.org/officeDocument/2006/docPropsVTypes"/>
</file>