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房屋修建承包合同范文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立契约书人委建人* * *（以下简称甲方）与建方** *（以下简称乙方），本契约不动产标示委建事项经由甲乙双方同意订立条款如下，以资共同遵守：第一条 房地标示：本契约房屋坐落在* * 市* *区**地号土地内定名\"* *名宫\"，经暂编号a区...</w:t>
      </w:r>
    </w:p>
    <w:p>
      <w:pPr>
        <w:ind w:left="0" w:right="0" w:firstLine="560"/>
        <w:spacing w:before="450" w:after="450" w:line="312" w:lineRule="auto"/>
      </w:pPr>
      <w:r>
        <w:rPr>
          <w:rFonts w:ascii="宋体" w:hAnsi="宋体" w:eastAsia="宋体" w:cs="宋体"/>
          <w:color w:val="000"/>
          <w:sz w:val="28"/>
          <w:szCs w:val="28"/>
        </w:rPr>
        <w:t xml:space="preserve">立契约书人委建人* * *（以下简称甲方）与建方** *（以下简称乙方），本契约不动产标示委建事项经由甲乙双方同意订立条款如下，以资共同遵守：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 * 市* *区**地号土地内定名\"* *名宫\"，经暂编号a区*栋*楼的房屋一户。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 *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 *市政府* *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甲方订购本房地总价款为人民币*仟*佰*拾*万*仟整，包括下列房屋及装修土地价款。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房屋及装修价款为人民币*佰*拾*万*仟整。</w:t>
      </w:r>
    </w:p>
    <w:p>
      <w:pPr>
        <w:ind w:left="0" w:right="0" w:firstLine="560"/>
        <w:spacing w:before="450" w:after="450" w:line="312" w:lineRule="auto"/>
      </w:pPr>
      <w:r>
        <w:rPr>
          <w:rFonts w:ascii="宋体" w:hAnsi="宋体" w:eastAsia="宋体" w:cs="宋体"/>
          <w:color w:val="000"/>
          <w:sz w:val="28"/>
          <w:szCs w:val="28"/>
        </w:rPr>
        <w:t xml:space="preserve">（二） 土地价款为人民币*佰*拾*万*仟元整，包括建筑基地，道路用地及地上物补偿金、土地改良费、公共设施用地等费用。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仟*佰*拾*仟元整，分为自备款人民币*佰*拾*万*仟元整，优惠贷款人民币*佰*拾*万*仟元整，银行贷款人民币*佰*拾*万*仟元整，甲方应按下列进度，将分期付款表上的金额，经乙方通知于缴款期限内缴付乙方，绝不拖延短欠。第十条 贷款办法：本契约房屋甲方如须办理银行贷款时，应另行与乙方签订委托代办贷款契约书及委任书以凭办理贷款事宜。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贷款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期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本契约房地移转登记及质押贷款的抵押权设定登记移转规费，公定契纸、印花税、保险费及代办手续费均由甲方负担。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产权登记：本契约房地产权登记由乙方指定代理人，统一办理土地移转登记，建物所有权登记及贷款抵押权设定登记等手续。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办妥产权登记及代办贷款等费用，并预付乙方四个月的利息。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付清本房屋的所有优惠贷款。</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 * *法院为管辖法院。</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 * *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