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最新鱼塘承包合同协议书 鱼塘承包合同(六篇)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 鱼塘承包合同一乙方(承包方)：_____________身份证号码：____________________________为了落实联产承包责任制，充分调动生产积极性，提高经济效益，甲方经研究决定，将鱼塘进行招标承包，乙...</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