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餐饮承包合同协议书免费(12篇)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餐饮承包合同 行业 餐饮承包合同协议书免费一本承包协议根据中华人民共和国有关法律、法规和本酒店有关规定，在双方友好协商的原则下制订，达成以下协议：第一条、甲方将桐乡商务会馆餐饮部承包给乙方经营，承包期限为 年，从 年 月日至从 年 月 日止...</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 行业 餐饮承包合同协议书免费篇十一</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 行业 餐饮承包合同协议书免费篇十二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