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物业服务承包合同</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 托 方(以下简称甲方)： 　　受委托方(以下简称乙方)： 　　根据《中华人民共和国合同法》、及其实施细则等国家、地方有关物业管理法律、法规和政策，在平等、自愿、协商一致的基础上，甲乙双方现就有关宜达成以下合同条款。 　　一、委托管理的范...</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建筑占地：</w:t>
      </w:r>
    </w:p>
    <w:p>
      <w:pPr>
        <w:ind w:left="0" w:right="0" w:firstLine="560"/>
        <w:spacing w:before="450" w:after="450" w:line="312" w:lineRule="auto"/>
      </w:pPr>
      <w:r>
        <w:rPr>
          <w:rFonts w:ascii="宋体" w:hAnsi="宋体" w:eastAsia="宋体" w:cs="宋体"/>
          <w:color w:val="000"/>
          <w:sz w:val="28"/>
          <w:szCs w:val="28"/>
        </w:rPr>
        <w:t xml:space="preserve">　　绿地面积：</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　　二.物业管理服务内容及标准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(一)、保安</w:t>
      </w:r>
    </w:p>
    <w:p>
      <w:pPr>
        <w:ind w:left="0" w:right="0" w:firstLine="560"/>
        <w:spacing w:before="450" w:after="450" w:line="312" w:lineRule="auto"/>
      </w:pPr>
      <w:r>
        <w:rPr>
          <w:rFonts w:ascii="宋体" w:hAnsi="宋体" w:eastAsia="宋体" w:cs="宋体"/>
          <w:color w:val="000"/>
          <w:sz w:val="28"/>
          <w:szCs w:val="28"/>
        </w:rPr>
        <w:t xml:space="preserve">　　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5、停车场的车辆要排列整齐，随时指导车辆停放位置，督促车辆锁闭情况，检查车库的安全性，严防偷盗和交通事故的发生。 </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(二)、区域内设备、设施维修与养护</w:t>
      </w:r>
    </w:p>
    <w:p>
      <w:pPr>
        <w:ind w:left="0" w:right="0" w:firstLine="560"/>
        <w:spacing w:before="450" w:after="450" w:line="312" w:lineRule="auto"/>
      </w:pPr>
      <w:r>
        <w:rPr>
          <w:rFonts w:ascii="宋体" w:hAnsi="宋体" w:eastAsia="宋体" w:cs="宋体"/>
          <w:color w:val="000"/>
          <w:sz w:val="28"/>
          <w:szCs w:val="28"/>
        </w:rPr>
        <w:t xml:space="preserve">　　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　　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　　(三)、公用绿地、花木、建筑小品等的养护、管理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　　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　　(四)、保洁</w:t>
      </w:r>
    </w:p>
    <w:p>
      <w:pPr>
        <w:ind w:left="0" w:right="0" w:firstLine="560"/>
        <w:spacing w:before="450" w:after="450" w:line="312" w:lineRule="auto"/>
      </w:pPr>
      <w:r>
        <w:rPr>
          <w:rFonts w:ascii="宋体" w:hAnsi="宋体" w:eastAsia="宋体" w:cs="宋体"/>
          <w:color w:val="000"/>
          <w:sz w:val="28"/>
          <w:szCs w:val="28"/>
        </w:rPr>
        <w:t xml:space="preserve">　　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　　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　　(五)、信函、报刊、文件等的邮寄与收发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　　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　　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　　(六)、迎接检查与召开会议特约服务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　　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三、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　　(2)对乙方的管理实施监督检查。如因乙方管理不善，造成的经济损失或管理失误，经市政府物业管理主管部门认定，有权终止合同或要求调换人员。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　　(3)甲方在合同生效之日起，按政府规定向乙方无偿提供办公用房;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　　(4)遵守国家及行政主管部门制定的法律法规。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　　(2)依照与委托方的《物业管理服务合同》和管理办法对管理区进行管理;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　　(3)依照规定收取管理费用;</w:t>
      </w:r>
    </w:p>
    <w:p>
      <w:pPr>
        <w:ind w:left="0" w:right="0" w:firstLine="560"/>
        <w:spacing w:before="450" w:after="450" w:line="312" w:lineRule="auto"/>
      </w:pPr>
      <w:r>
        <w:rPr>
          <w:rFonts w:ascii="宋体" w:hAnsi="宋体" w:eastAsia="宋体" w:cs="宋体"/>
          <w:color w:val="000"/>
          <w:sz w:val="28"/>
          <w:szCs w:val="28"/>
        </w:rPr>
        <w:t xml:space="preserve">　　(4)有权要求甲方协助管理;</w:t>
      </w:r>
    </w:p>
    <w:p>
      <w:pPr>
        <w:ind w:left="0" w:right="0" w:firstLine="560"/>
        <w:spacing w:before="450" w:after="450" w:line="312" w:lineRule="auto"/>
      </w:pPr>
      <w:r>
        <w:rPr>
          <w:rFonts w:ascii="宋体" w:hAnsi="宋体" w:eastAsia="宋体" w:cs="宋体"/>
          <w:color w:val="000"/>
          <w:sz w:val="28"/>
          <w:szCs w:val="28"/>
        </w:rPr>
        <w:t xml:space="preserve">　　(5)违背问题由甲方负责。</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　　(2)接受甲方监督;</w:t>
      </w:r>
    </w:p>
    <w:p>
      <w:pPr>
        <w:ind w:left="0" w:right="0" w:firstLine="560"/>
        <w:spacing w:before="450" w:after="450" w:line="312" w:lineRule="auto"/>
      </w:pPr>
      <w:r>
        <w:rPr>
          <w:rFonts w:ascii="宋体" w:hAnsi="宋体" w:eastAsia="宋体" w:cs="宋体"/>
          <w:color w:val="000"/>
          <w:sz w:val="28"/>
          <w:szCs w:val="28"/>
        </w:rPr>
        <w:t xml:space="preserve">　　(3)重大管理措施提交甲方审议;</w:t>
      </w:r>
    </w:p>
    <w:p>
      <w:pPr>
        <w:ind w:left="0" w:right="0" w:firstLine="560"/>
        <w:spacing w:before="450" w:after="450" w:line="312" w:lineRule="auto"/>
      </w:pPr>
      <w:r>
        <w:rPr>
          <w:rFonts w:ascii="宋体" w:hAnsi="宋体" w:eastAsia="宋体" w:cs="宋体"/>
          <w:color w:val="000"/>
          <w:sz w:val="28"/>
          <w:szCs w:val="28"/>
        </w:rPr>
        <w:t xml:space="preserve">　　(4)组织和协助有关部门提供管理区生活服务;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　　(5)接受当地房产部门和有关部门的指导。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　　(6)不承担对甲方工作人员的人身、财产的保管保险义务(另有，专门合同规定除外)。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六、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　　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　　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2025-04-21T07:48:57+08:00</dcterms:created>
  <dcterms:modified xsi:type="dcterms:W3CDTF">2025-04-21T07:48:57+08:00</dcterms:modified>
</cp:coreProperties>
</file>

<file path=docProps/custom.xml><?xml version="1.0" encoding="utf-8"?>
<Properties xmlns="http://schemas.openxmlformats.org/officeDocument/2006/custom-properties" xmlns:vt="http://schemas.openxmlformats.org/officeDocument/2006/docPropsVTypes"/>
</file>