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最新特殊材质采购合同最新优秀</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特殊材质采购合同一购货方：________________(以下简称甲方)电话：________________开户银行：________________账号：________________供货方：________________(以下简...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特殊材质采购合同一</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依照《中华人民共和国民法典》及其它有关法律、行政法规，甲、乙双方遵循平等、自愿、公平、诚信和互利的原则，经充分协商,就甲方________工程所需________的采购事宜，签订本合同，以资共同信守执行。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1、供货数量、时间和地点以甲方需求计划为准，结算数量为甲方实收数量，甲方有权对合同中的数量和交货时间做调整，乙方不得有异议。</w:t>
      </w:r>
    </w:p>
    <w:p>
      <w:pPr>
        <w:ind w:left="0" w:right="0" w:firstLine="560"/>
        <w:spacing w:before="450" w:after="450" w:line="312" w:lineRule="auto"/>
      </w:pPr>
      <w:r>
        <w:rPr>
          <w:rFonts w:ascii="宋体" w:hAnsi="宋体" w:eastAsia="宋体" w:cs="宋体"/>
          <w:color w:val="000"/>
          <w:sz w:val="28"/>
          <w:szCs w:val="28"/>
        </w:rPr>
        <w:t xml:space="preserve">2、乙方负责运输并卸货至甲方指定地点，合同价款中已包括物资款、运输费、装卸车费、管理费、利润、风险以及乙方因出售该物资应缴纳的一切税费等全部费用。本合同材料单价一次包死，在合同履行过程中不再做任何调整。本合同的总价为暂估价，甲方有权调整合同中材料计划或材料数量，以调整后的数量和规格为准，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第三条交货方法、交货地点、交货期限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_______，乙方必须保证按甲方的供货通知所要求的规格、数量、时间供应甲方合同明细中要求的合格物资运输至甲方指定地点并卸入指定地点，否则甲方可以在不需要征得乙方同意的条件下将乙方的保留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2、交货方式：甲方指定________共同负责签字验收并加盖项目公章，甲方如要求变更验收签字人，应在交货前书面通知乙方，作为本合同的补充条款，非甲方指定人员签字的货单，甲方不予结算。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_______________,以物资实际运送到合同指定地点的日期为乙方的实际交货日期，并以此来确定是否构成逾期交货。构成逾期交货的应向甲方进行赔偿。逾期交货一天按该批次货款的______倍赔偿，对造成甲方重大损失时，乙方应赔偿甲方一切损失。</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12、乙方必须对自身出入甲方现场的人员进行安全交底，并应自带安全防护用品，因乙方原因造成的各种人员伤害及经济损失由乙方自行承担，并补偿甲方及其它造成的一切损失。</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第四条货款的结算及支付方式</w:t>
      </w:r>
    </w:p>
    <w:p>
      <w:pPr>
        <w:ind w:left="0" w:right="0" w:firstLine="560"/>
        <w:spacing w:before="450" w:after="450" w:line="312" w:lineRule="auto"/>
      </w:pPr>
      <w:r>
        <w:rPr>
          <w:rFonts w:ascii="宋体" w:hAnsi="宋体" w:eastAsia="宋体" w:cs="宋体"/>
          <w:color w:val="000"/>
          <w:sz w:val="28"/>
          <w:szCs w:val="28"/>
        </w:rPr>
        <w:t xml:space="preserve">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2、付款方在____个工作日内支付合同总金额，即：人民币___元。</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(1)材料的种类、规格、质量登记与要求不符，甲方可拒绝接收，乙方接到通知后24小时内完成，自费运出施工现场并重新采购供货，如因此造成延期交货的，按本合同有关条款承担违约责任。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3、乙方负责提供给甲方所需物资的质量保证书、合格证，乙方所提供的验证资料必须齐全、真实、有效，随货同行。并由甲方指定负责验收人在送货单上签字并加盖项目印章作为收货依据及结算依据。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计算标准材料采购合同范本合同范本。如乙方逾期交货超过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4、甲方逾期支付货款超过____个工作日，应根据迟延货款的总金额的____%向乙方支付违约金。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不能协商解决时，提交甲方总部所在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特殊材质采购合同五</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_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甲方在丙方向乙方支付货款前向丙方提交与请款金额一致的工程_，在提请支付货款前同步提交含质保金金额在内的全额的工程_给丙方。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乙方在向甲方提请支付货款的同时向甲方提交与请款金额一致的销售_，在提请支付货款前同步提交含质保金金额在内的全额的销售_给甲方。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特殊材质采购合同六</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特殊材质采购合同七</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2025-01-31T02:42:58+08:00</dcterms:created>
  <dcterms:modified xsi:type="dcterms:W3CDTF">2025-01-31T02:42:58+08:00</dcterms:modified>
</cp:coreProperties>
</file>

<file path=docProps/custom.xml><?xml version="1.0" encoding="utf-8"?>
<Properties xmlns="http://schemas.openxmlformats.org/officeDocument/2006/custom-properties" xmlns:vt="http://schemas.openxmlformats.org/officeDocument/2006/docPropsVTypes"/>
</file>