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2024年合法购房合同(4篇)</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合法购房合同一买方：（以下简称乙方）______________1、如果补充协议和购房合同冲突，以购房合同为准。2、甲方应保证该房屋产权无任何瑕疵、符合国家法律和法规交易条件，房屋无抵押、无贷款、无冻结、无查封、无任何质量问题、房屋共有人书...</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合法购房合同三</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