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晋江购房合同范本(合集20篇)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晋江购房合同范本1甲方(卖方)：乙方(买方)：甲乙双方就下列房屋的买卖订立如下补充协议，以资双方共同遵守。一、买卖的标的及价款：甲方向乙方出售位于___商业用房，建筑面积___㎡，每平方米___元，共计___(人民币) 元整。(比价格包含办...</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第一条甲乙双方经协商，乙方决定购买甲方拥有土地使用权、房屋所有权的商品房(以下简称商品房)，商品房位于__x。土地使用权证号为甲方未办理，办清后交给乙方，房屋所有权证号码为：8__23。属砖混结构。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晋江购房合同范本7</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晋江购房合同范本8</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晋江购房合同范本9</w:t>
      </w:r>
    </w:p>
    <w:p>
      <w:pPr>
        <w:ind w:left="0" w:right="0" w:firstLine="560"/>
        <w:spacing w:before="450" w:after="450" w:line="312" w:lineRule="auto"/>
      </w:pPr>
      <w:r>
        <w:rPr>
          <w:rFonts w:ascii="宋体" w:hAnsi="宋体" w:eastAsia="宋体" w:cs="宋体"/>
          <w:color w:val="000"/>
          <w:sz w:val="28"/>
          <w:szCs w:val="28"/>
        </w:rPr>
        <w:t xml:space="preserve">签订日期__年月日</w:t>
      </w:r>
    </w:p>
    <w:p>
      <w:pPr>
        <w:ind w:left="0" w:right="0" w:firstLine="560"/>
        <w:spacing w:before="450" w:after="450" w:line="312" w:lineRule="auto"/>
      </w:pPr>
      <w:r>
        <w:rPr>
          <w:rFonts w:ascii="宋体" w:hAnsi="宋体" w:eastAsia="宋体" w:cs="宋体"/>
          <w:color w:val="000"/>
          <w:sz w:val="28"/>
          <w:szCs w:val="28"/>
        </w:rPr>
        <w:t xml:space="preserve">北京亿领深圳分公司取派型合同</w:t>
      </w:r>
    </w:p>
    <w:p>
      <w:pPr>
        <w:ind w:left="0" w:right="0" w:firstLine="560"/>
        <w:spacing w:before="450" w:after="450" w:line="312" w:lineRule="auto"/>
      </w:pPr>
      <w:r>
        <w:rPr>
          <w:rFonts w:ascii="宋体" w:hAnsi="宋体" w:eastAsia="宋体" w:cs="宋体"/>
          <w:color w:val="000"/>
          <w:sz w:val="28"/>
          <w:szCs w:val="28"/>
        </w:rPr>
        <w:t xml:space="preserve">甲方：北京亿领速递深圳分公司乙方：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1、甲、乙双方在开展门到门服务中，应遵守国家法律、法规，维护亿领快递的形象、声誉，切实保障双方的利益，严格保守商业秘密。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4、甲乙双方应严格遵守北京亿领快递相关操作规定和双方签订的《运营守则》，乙方将已派送货物签单全部返还甲方;甲方对乙方的经营行为监督、检查。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w:t>
      </w:r>
    </w:p>
    <w:p>
      <w:pPr>
        <w:ind w:left="0" w:right="0" w:firstLine="560"/>
        <w:spacing w:before="450" w:after="450" w:line="312" w:lineRule="auto"/>
      </w:pPr>
      <w:r>
        <w:rPr>
          <w:rFonts w:ascii="宋体" w:hAnsi="宋体" w:eastAsia="宋体" w:cs="宋体"/>
          <w:color w:val="000"/>
          <w:sz w:val="28"/>
          <w:szCs w:val="28"/>
        </w:rPr>
        <w:t xml:space="preserve">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开户行:帐号:第六条违约责任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3、乙方使用甲方工作单承揽业务，若未通过亿领快递转运的，乙方支付甲方违约金500元-1000元。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亿领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附件二：《业务考核表》附件三：《结算价格表》附件四：《财产担保承诺书》附件五：《业务操作委托函》附件六:《担保书》附件七：《中转费用价格表》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甲方：乙方：甲方代表：乙方代表：签约日期：签约日期：甲方地址：乙方地址：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2、甲乙双方签订的亿领快递加盟合同终止后，乙方应立即停止使用北京亿领商号及其他与加盟有关的任何标识。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北京亿领商标和标志及甲方提供的统一标记的工作单、资料袋等相关物品(详见附件)。有关甲方商标、标志和标记的物品由甲方统一印制并有偿供应，乙方不得擅自印刷。甲乙双方签订的亿领快递加盟合同解除或终止后，甲方收回乙方未使用的带有北京亿领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北京亿领商号，商号所有权为甲方所有，甲乙双方签订的北京亿领加盟合同解除或终止后甲方收回使用权。乙方应立即停止使用注册商标、商号、加盟标识及其他与加盟体系有关的任何标识，带有北京亿领名称的商号，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甲方：乙方：甲方代表：乙方代表：签约日期：签约日期：甲方地址：乙方地址：</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经甲乙双方友好协商，确定乙方服务区域为市/地/县区域。具体服务区域如下: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2、严格遵守北京亿领快递有限公司网络规划要求。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甲方：乙方：甲方代表：乙方代表：签约日期：签约日期：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晋江购房合同范本12</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晋江购房合同范本17</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晋江购房合同范本19</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晋江购房合同范本20</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2025-01-31T22:59:23+08:00</dcterms:created>
  <dcterms:modified xsi:type="dcterms:W3CDTF">2025-01-31T22:59:23+08:00</dcterms:modified>
</cp:coreProperties>
</file>

<file path=docProps/custom.xml><?xml version="1.0" encoding="utf-8"?>
<Properties xmlns="http://schemas.openxmlformats.org/officeDocument/2006/custom-properties" xmlns:vt="http://schemas.openxmlformats.org/officeDocument/2006/docPropsVTypes"/>
</file>