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基础装修合同范本(通用18篇)</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基础装修合同范本1发包人：__________________承包人：__________________依照《*******合同法》及有关法律、法规的规定，结合家庭居室装饰装修工程施工的特点，双方在*等、自愿、协商一致的基础上，就发包人的...</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本合同经双方签字（盖章）后生效，合同履行完毕后终止。本合同签订后工程不得转包。本合同一式______份，双方各执______份，______部门______份。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日由乙方进施工现场后起算至 年 月 日全部竣工，总期 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 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 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 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 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 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 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基站房屋装修工程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承包范围：按照甲方设计图纸完成工程装修内容。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工程质量：达到甲方设计要求及国家质量评定合格标准。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 ：按 元预算，按照99计价定额进行决算、以实计价(需经甲方上级主管部门审核)。</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向乙方提供经确认的施工图纸或说明壹份,并向乙方进行现场交底。并说明使用注意事项。办理施工所涉及的各种申请、批件等手续。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严格执行施工规范、安全操作规程、环境保护规定。严格按照图纸或说明进行施工，做好各项质量检查记录。参加竣工验收，编制工程结算。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 。</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因设计变更或非乙方原因造成的或不可抗力因素影响，工期相应顺延。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本工程以施工图纸、说明、设计变更及国家制订的《施工及验收规范》为质量验收标准。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甲、乙双方应及时办理隐蔽工程和中间工程的检查与验收手续，如未及时验收，乙方不得进行下道工序施工，由此造成停工，工期顺延。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质量保证：按照国家相关规定执行(地基基础和房屋主体30年，屋面、外墙面砖5年，内墙面、地面2年，门窗2年)。</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双方商定本合同价款采用：按照国家99计价定额进行决算。</w:t>
      </w:r>
    </w:p>
    <w:p>
      <w:pPr>
        <w:ind w:left="0" w:right="0" w:firstLine="560"/>
        <w:spacing w:before="450" w:after="450" w:line="312" w:lineRule="auto"/>
      </w:pPr>
      <w:r>
        <w:rPr>
          <w:rFonts w:ascii="宋体" w:hAnsi="宋体" w:eastAsia="宋体" w:cs="宋体"/>
          <w:color w:val="000"/>
          <w:sz w:val="28"/>
          <w:szCs w:val="28"/>
        </w:rPr>
        <w:t xml:space="preserve">工程竣工验收合格后，乙方将竣工资料整理成册移交甲方，由甲方一次性付清工程款。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元违约金。甲方要求提前竣工，除支付赶工措施费外，每提前一天，甲方支付乙方 壹佰 元，作为奖励。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当事人不愿通过协商、调解解决，事后又没有达成书面协议的，可向大足县人民法院起诉。 第十一条 其他约定</w:t>
      </w:r>
    </w:p>
    <w:p>
      <w:pPr>
        <w:ind w:left="0" w:right="0" w:firstLine="560"/>
        <w:spacing w:before="450" w:after="450" w:line="312" w:lineRule="auto"/>
      </w:pPr>
      <w:r>
        <w:rPr>
          <w:rFonts w:ascii="宋体" w:hAnsi="宋体" w:eastAsia="宋体" w:cs="宋体"/>
          <w:color w:val="000"/>
          <w:sz w:val="28"/>
          <w:szCs w:val="28"/>
        </w:rPr>
        <w:t xml:space="preserve">本合同两份，双方各执一份，具有同等法律效力。甲、乙双方签章之日起生效。</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甲方(盖章)：法定代表人：代理人：年 月 日</w:t>
      </w:r>
    </w:p>
    <w:p>
      <w:pPr>
        <w:ind w:left="0" w:right="0" w:firstLine="560"/>
        <w:spacing w:before="450" w:after="450" w:line="312" w:lineRule="auto"/>
      </w:pPr>
      <w:r>
        <w:rPr>
          <w:rFonts w:ascii="宋体" w:hAnsi="宋体" w:eastAsia="宋体" w:cs="宋体"/>
          <w:color w:val="000"/>
          <w:sz w:val="28"/>
          <w:szCs w:val="28"/>
        </w:rPr>
        <w:t xml:space="preserve">乙方(盖章)： 法定代表人： 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日由乙方进施工现场后起算至 年 月 日全部竣工，总期 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 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 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 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 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 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 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基础装修合同范本7</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（2）指派一名工作人员为乙方工地**，负责合同履行，并按合同要求**施工，保质保量地按期完成施工任务。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——简单的店面装修合同</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1、四个房间(两卧室、两客厅)地面铺设80x80瓷砖，打地角线，要求*整;一个厨房，一个卫生间墙面25x40铺瓷到顶，留出吊顶空间，边角打磨，地面铺30x30瓷砖，要求*整;两个阳台地面铺设30x30瓷砖，要求*整。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三、形式结构：____层式____室____厅____厨____卫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元押金，20 年 月 日至 20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根据《*******经济合同法》及其它有关法律、法规之规定，甲、乙双方在*等自愿、协商一致的基础上就装修工程的有关事宜，达成如下协议：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基础装修合同范本12</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1、开工前甲方**乙方进行现场交底。全部腾空或部分腾空房屋，**影响施工的障碍物。对只能部分腾空的房屋中所滞留的家具、陈设等采取保护措施。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及****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验收，并办理验收移交手续。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―――人民**提**讼。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 法定**人：________________________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四、施工期限：xx年x月x日至x年x月x日，如不能按期完成，每天将处罚金五十元。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六、付款方式：合同签订后，甲方支付现金xxx(大写：***x万元整)经甲方验收，如符合以上施工项目和设计要求，三天内一次将剩余装修费付清。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——套间装修简单版的合同3篇</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1、本工程商定的工程内容按所付预算书中的所列项目由乙方总承包、工程总价为***（小写） 元，（大写） 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1、本工程施工期限自年 月 日由乙方进施工现场后起算至年 月 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&gt;四、质量及竣工验收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&gt;七、工程维修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八、工程造价：材料和装修人工费共计_____元***。</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 承包费用：人民币肆仟陆佰元整（小写 4600元）。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依照《*******合同法》及有关法律、法规的规定，甲乙双方在*等、自愿、协商一致的基础上，就发包人的家庭居室内装饰装修有关事宜，达成如下协议：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——装修简单的合同3篇</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3、承包单价每间客房、厕所_/间计算。（另外1—4楼电梯井道土建工程包工包料为元，本报价不含税）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年月日开工至年月日完工，如甲方原因不能施工，工期顺延，没其它原因，乙方没按期完工每天罚款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2025-03-26T22:10:34+08:00</dcterms:created>
  <dcterms:modified xsi:type="dcterms:W3CDTF">2025-03-26T22:10:34+08:00</dcterms:modified>
</cp:coreProperties>
</file>

<file path=docProps/custom.xml><?xml version="1.0" encoding="utf-8"?>
<Properties xmlns="http://schemas.openxmlformats.org/officeDocument/2006/custom-properties" xmlns:vt="http://schemas.openxmlformats.org/officeDocument/2006/docPropsVTypes"/>
</file>