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202_农资购销合同范文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相关法律的规定，买卖双方在平等、自愿、公平、诚实信用的基础上，就_________买卖的有关事宜达成协议如下：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│商品│商标│含量│计量│数│单│金│送取货时间及数量│</w:t>
      </w:r>
    </w:p>
    <w:p>
      <w:pPr>
        <w:ind w:left="0" w:right="0" w:firstLine="560"/>
        <w:spacing w:before="450" w:after="450" w:line="312" w:lineRule="auto"/>
      </w:pPr>
      <w:r>
        <w:rPr>
          <w:rFonts w:ascii="宋体" w:hAnsi="宋体" w:eastAsia="宋体" w:cs="宋体"/>
          <w:color w:val="000"/>
          <w:sz w:val="28"/>
          <w:szCs w:val="28"/>
        </w:rPr>
        <w:t xml:space="preserve">│名称│牌号│规格│单位│量│价│额├──┬──┬──┬──┬─┬─┤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2.买方签署和履行本合同所需的一切手续_________均已办妥并合法有效农资购销合同农资购销合同。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2.依法向人民法院起诉农资购销合同合同范本。</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│卖方│需方│鉴(公)证意见：│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