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货架购销合同(6篇)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供应商(以下简称“乙方”)：______________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4、付款条件：月结___天，结算日期以供方产品入库后，需方在每月___日前收到供方提供的正本发票开始计算（收到发票日期以签收单为准）。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1、供方不能交货的，应向甲方偿付不能交货部分货款的___%（标准件、通用件产品的幅度为3—5%，非标准件、专用件的幅度为10%—30%）的违约金。并赔偿由此而给需方造成的损失费用。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合同期限为：_____年____月____日至_____年____月____日鉴于供、需双方合作的长期性和稳定性，在本合同期满前三个月内，如合同一方提出需延长合同的有效期，经另一方确认后可延长合同期限。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质量标准:立柱：，支架： 层板： ，背板：。一次成型款，层板款式如图所示。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