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2024年日用百货的购销合同(3篇)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日用百货的购销合同一乙方(供货方)：_______________________________________丙方(第三方)：_______________________________________基于甲方(本合同采购方)拟从乙方...</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