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202_年煤炭购销合同模板</w:t>
      </w:r>
      <w:bookmarkEnd w:id="1"/>
    </w:p>
    <w:p>
      <w:pPr>
        <w:jc w:val="center"/>
        <w:spacing w:before="0" w:after="450"/>
      </w:pPr>
      <w:r>
        <w:rPr>
          <w:rFonts w:ascii="Arial" w:hAnsi="Arial" w:eastAsia="Arial" w:cs="Arial"/>
          <w:color w:val="999999"/>
          <w:sz w:val="20"/>
          <w:szCs w:val="20"/>
        </w:rPr>
        <w:t xml:space="preserve">来源：网络  作者：梦里花开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甲方（需方）　　乙方（供方）——　　一、交货时间及数量　　交 货 时 间数量原 煤 产 地　　自签定合同之日起15天供货完毕　　二、交货地点：甲方货场　　三、煤炭运输时间：按甲方要求时间运输。　　四、质量要求（以甲方中心化验室化验数据为...</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一、交货时间及数量</w:t>
      </w:r>
    </w:p>
    <w:p>
      <w:pPr>
        <w:ind w:left="0" w:right="0" w:firstLine="560"/>
        <w:spacing w:before="450" w:after="450" w:line="312" w:lineRule="auto"/>
      </w:pPr>
      <w:r>
        <w:rPr>
          <w:rFonts w:ascii="宋体" w:hAnsi="宋体" w:eastAsia="宋体" w:cs="宋体"/>
          <w:color w:val="000"/>
          <w:sz w:val="28"/>
          <w:szCs w:val="28"/>
        </w:rPr>
        <w:t xml:space="preserve">　　交 货 时 间数量原 煤 产 地</w:t>
      </w:r>
    </w:p>
    <w:p>
      <w:pPr>
        <w:ind w:left="0" w:right="0" w:firstLine="560"/>
        <w:spacing w:before="450" w:after="450" w:line="312" w:lineRule="auto"/>
      </w:pPr>
      <w:r>
        <w:rPr>
          <w:rFonts w:ascii="宋体" w:hAnsi="宋体" w:eastAsia="宋体" w:cs="宋体"/>
          <w:color w:val="000"/>
          <w:sz w:val="28"/>
          <w:szCs w:val="28"/>
        </w:rPr>
        <w:t xml:space="preserve">　　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　　二、交货地点：甲方货场</w:t>
      </w:r>
    </w:p>
    <w:p>
      <w:pPr>
        <w:ind w:left="0" w:right="0" w:firstLine="560"/>
        <w:spacing w:before="450" w:after="450" w:line="312" w:lineRule="auto"/>
      </w:pPr>
      <w:r>
        <w:rPr>
          <w:rFonts w:ascii="宋体" w:hAnsi="宋体" w:eastAsia="宋体" w:cs="宋体"/>
          <w:color w:val="000"/>
          <w:sz w:val="28"/>
          <w:szCs w:val="28"/>
        </w:rPr>
        <w:t xml:space="preserve">　　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　　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　　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　　2、挥发份： vad22 %—28 %</w:t>
      </w:r>
    </w:p>
    <w:p>
      <w:pPr>
        <w:ind w:left="0" w:right="0" w:firstLine="560"/>
        <w:spacing w:before="450" w:after="450" w:line="312" w:lineRule="auto"/>
      </w:pPr>
      <w:r>
        <w:rPr>
          <w:rFonts w:ascii="宋体" w:hAnsi="宋体" w:eastAsia="宋体" w:cs="宋体"/>
          <w:color w:val="000"/>
          <w:sz w:val="28"/>
          <w:szCs w:val="28"/>
        </w:rPr>
        <w:t xml:space="preserve">　　3、全水份：mt ≤ 8 %</w:t>
      </w:r>
    </w:p>
    <w:p>
      <w:pPr>
        <w:ind w:left="0" w:right="0" w:firstLine="560"/>
        <w:spacing w:before="450" w:after="450" w:line="312" w:lineRule="auto"/>
      </w:pPr>
      <w:r>
        <w:rPr>
          <w:rFonts w:ascii="宋体" w:hAnsi="宋体" w:eastAsia="宋体" w:cs="宋体"/>
          <w:color w:val="000"/>
          <w:sz w:val="28"/>
          <w:szCs w:val="28"/>
        </w:rPr>
        <w:t xml:space="preserve">　　4、含硫量：st.ad ≤0.7 %</w:t>
      </w:r>
    </w:p>
    <w:p>
      <w:pPr>
        <w:ind w:left="0" w:right="0" w:firstLine="560"/>
        <w:spacing w:before="450" w:after="450" w:line="312" w:lineRule="auto"/>
      </w:pPr>
      <w:r>
        <w:rPr>
          <w:rFonts w:ascii="宋体" w:hAnsi="宋体" w:eastAsia="宋体" w:cs="宋体"/>
          <w:color w:val="000"/>
          <w:sz w:val="28"/>
          <w:szCs w:val="28"/>
        </w:rPr>
        <w:t xml:space="preserve">　　5、焦渣特性：2—5</w:t>
      </w:r>
    </w:p>
    <w:p>
      <w:pPr>
        <w:ind w:left="0" w:right="0" w:firstLine="560"/>
        <w:spacing w:before="450" w:after="450" w:line="312" w:lineRule="auto"/>
      </w:pPr>
      <w:r>
        <w:rPr>
          <w:rFonts w:ascii="宋体" w:hAnsi="宋体" w:eastAsia="宋体" w:cs="宋体"/>
          <w:color w:val="000"/>
          <w:sz w:val="28"/>
          <w:szCs w:val="28"/>
        </w:rPr>
        <w:t xml:space="preserve">　　6、灰份：aad≤24 %</w:t>
      </w:r>
    </w:p>
    <w:p>
      <w:pPr>
        <w:ind w:left="0" w:right="0" w:firstLine="560"/>
        <w:spacing w:before="450" w:after="450" w:line="312" w:lineRule="auto"/>
      </w:pPr>
      <w:r>
        <w:rPr>
          <w:rFonts w:ascii="宋体" w:hAnsi="宋体" w:eastAsia="宋体" w:cs="宋体"/>
          <w:color w:val="000"/>
          <w:sz w:val="28"/>
          <w:szCs w:val="28"/>
        </w:rPr>
        <w:t xml:space="preserve">　　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　　五、价格及金额</w:t>
      </w:r>
    </w:p>
    <w:p>
      <w:pPr>
        <w:ind w:left="0" w:right="0" w:firstLine="560"/>
        <w:spacing w:before="450" w:after="450" w:line="312" w:lineRule="auto"/>
      </w:pPr>
      <w:r>
        <w:rPr>
          <w:rFonts w:ascii="宋体" w:hAnsi="宋体" w:eastAsia="宋体" w:cs="宋体"/>
          <w:color w:val="000"/>
          <w:sz w:val="28"/>
          <w:szCs w:val="28"/>
        </w:rPr>
        <w:t xml:space="preserve">　　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　　六、煤炭检验</w:t>
      </w:r>
    </w:p>
    <w:p>
      <w:pPr>
        <w:ind w:left="0" w:right="0" w:firstLine="560"/>
        <w:spacing w:before="450" w:after="450" w:line="312" w:lineRule="auto"/>
      </w:pPr>
      <w:r>
        <w:rPr>
          <w:rFonts w:ascii="宋体" w:hAnsi="宋体" w:eastAsia="宋体" w:cs="宋体"/>
          <w:color w:val="000"/>
          <w:sz w:val="28"/>
          <w:szCs w:val="28"/>
        </w:rPr>
        <w:t xml:space="preserve">　　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　　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　　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　　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　　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　　七、奖罚措施</w:t>
      </w:r>
    </w:p>
    <w:p>
      <w:pPr>
        <w:ind w:left="0" w:right="0" w:firstLine="560"/>
        <w:spacing w:before="450" w:after="450" w:line="312" w:lineRule="auto"/>
      </w:pPr>
      <w:r>
        <w:rPr>
          <w:rFonts w:ascii="宋体" w:hAnsi="宋体" w:eastAsia="宋体" w:cs="宋体"/>
          <w:color w:val="000"/>
          <w:sz w:val="28"/>
          <w:szCs w:val="28"/>
        </w:rPr>
        <w:t xml:space="preserve">　　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　　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　　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　　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　　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　　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　　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　　八、数量计量</w:t>
      </w:r>
    </w:p>
    <w:p>
      <w:pPr>
        <w:ind w:left="0" w:right="0" w:firstLine="560"/>
        <w:spacing w:before="450" w:after="450" w:line="312" w:lineRule="auto"/>
      </w:pPr>
      <w:r>
        <w:rPr>
          <w:rFonts w:ascii="宋体" w:hAnsi="宋体" w:eastAsia="宋体" w:cs="宋体"/>
          <w:color w:val="000"/>
          <w:sz w:val="28"/>
          <w:szCs w:val="28"/>
        </w:rPr>
        <w:t xml:space="preserve">　　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　　九、付款方式及时间</w:t>
      </w:r>
    </w:p>
    <w:p>
      <w:pPr>
        <w:ind w:left="0" w:right="0" w:firstLine="560"/>
        <w:spacing w:before="450" w:after="450" w:line="312" w:lineRule="auto"/>
      </w:pPr>
      <w:r>
        <w:rPr>
          <w:rFonts w:ascii="宋体" w:hAnsi="宋体" w:eastAsia="宋体" w:cs="宋体"/>
          <w:color w:val="000"/>
          <w:sz w:val="28"/>
          <w:szCs w:val="28"/>
        </w:rPr>
        <w:t xml:space="preserve">　　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　　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　　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　　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开户行及帐号： 开户行及帐号：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2025-01-31T09:09:27+08:00</dcterms:created>
  <dcterms:modified xsi:type="dcterms:W3CDTF">2025-01-31T09:09:27+08:00</dcterms:modified>
</cp:coreProperties>
</file>

<file path=docProps/custom.xml><?xml version="1.0" encoding="utf-8"?>
<Properties xmlns="http://schemas.openxmlformats.org/officeDocument/2006/custom-properties" xmlns:vt="http://schemas.openxmlformats.org/officeDocument/2006/docPropsVTypes"/>
</file>