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黄金珠宝购销合同</w:t>
      </w:r>
      <w:bookmarkEnd w:id="1"/>
    </w:p>
    <w:p>
      <w:pPr>
        <w:jc w:val="center"/>
        <w:spacing w:before="0" w:after="450"/>
      </w:pPr>
      <w:r>
        <w:rPr>
          <w:rFonts w:ascii="Arial" w:hAnsi="Arial" w:eastAsia="Arial" w:cs="Arial"/>
          <w:color w:val="999999"/>
          <w:sz w:val="20"/>
          <w:szCs w:val="20"/>
        </w:rPr>
        <w:t xml:space="preserve">来源：网络  作者：浅语风铃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珠宝、黄金产品订货合同甲方：乙方： 承德市钰轩工艺品有限责任公司向承德市钰轩工艺品有限责任公司进购深圳“周大生”品牌的珠宝产品，就相关情况特订立以下合同：三、 验收标准：甲方收到货物后，按合同第二款进行检验，检验合格后提货；如在提货前发现有...</w:t>
      </w:r>
    </w:p>
    <w:p>
      <w:pPr>
        <w:ind w:left="0" w:right="0" w:firstLine="560"/>
        <w:spacing w:before="450" w:after="450" w:line="312" w:lineRule="auto"/>
      </w:pPr>
      <w:r>
        <w:rPr>
          <w:rFonts w:ascii="宋体" w:hAnsi="宋体" w:eastAsia="宋体" w:cs="宋体"/>
          <w:color w:val="000"/>
          <w:sz w:val="28"/>
          <w:szCs w:val="28"/>
        </w:rPr>
        <w:t xml:space="preserve">珠宝、黄金产品订货合同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承德市钰轩工艺品有限责任公司</w:t>
      </w:r>
    </w:p>
    <w:p>
      <w:pPr>
        <w:ind w:left="0" w:right="0" w:firstLine="560"/>
        <w:spacing w:before="450" w:after="450" w:line="312" w:lineRule="auto"/>
      </w:pPr>
      <w:r>
        <w:rPr>
          <w:rFonts w:ascii="宋体" w:hAnsi="宋体" w:eastAsia="宋体" w:cs="宋体"/>
          <w:color w:val="000"/>
          <w:sz w:val="28"/>
          <w:szCs w:val="28"/>
        </w:rPr>
        <w:t xml:space="preserve">向承德市钰轩工艺品有限责任公司进购深圳“周大生”品牌的珠宝产品，就相关情况特订立以下合同：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合同签订后三天内，甲方货款汇款入到乙方银行帐户。</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违约责任：乙方在收到甲方的货款后，一般在两个工作日内安排发货，如不能按时发货，应提前通知甲方，否则视为违约，乙方应退还货款。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 乙方：承德市钰轩工艺品有限责任公司 （盖章） （盖章）</w:t>
      </w:r>
    </w:p>
    <w:p>
      <w:pPr>
        <w:ind w:left="0" w:right="0" w:firstLine="560"/>
        <w:spacing w:before="450" w:after="450" w:line="312" w:lineRule="auto"/>
      </w:pPr>
      <w:r>
        <w:rPr>
          <w:rFonts w:ascii="宋体" w:hAnsi="宋体" w:eastAsia="宋体" w:cs="宋体"/>
          <w:color w:val="000"/>
          <w:sz w:val="28"/>
          <w:szCs w:val="28"/>
        </w:rPr>
        <w:t xml:space="preserve">开户行：中行世纪城支行</w:t>
      </w:r>
    </w:p>
    <w:p>
      <w:pPr>
        <w:ind w:left="0" w:right="0" w:firstLine="560"/>
        <w:spacing w:before="450" w:after="450" w:line="312" w:lineRule="auto"/>
      </w:pPr>
      <w:r>
        <w:rPr>
          <w:rFonts w:ascii="宋体" w:hAnsi="宋体" w:eastAsia="宋体" w:cs="宋体"/>
          <w:color w:val="000"/>
          <w:sz w:val="28"/>
          <w:szCs w:val="28"/>
        </w:rPr>
        <w:t xml:space="preserve">账号：100148427093</w:t>
      </w:r>
    </w:p>
    <w:p>
      <w:pPr>
        <w:ind w:left="0" w:right="0" w:firstLine="560"/>
        <w:spacing w:before="450" w:after="450" w:line="312" w:lineRule="auto"/>
      </w:pPr>
      <w:r>
        <w:rPr>
          <w:rFonts w:ascii="宋体" w:hAnsi="宋体" w:eastAsia="宋体" w:cs="宋体"/>
          <w:color w:val="000"/>
          <w:sz w:val="28"/>
          <w:szCs w:val="28"/>
        </w:rPr>
        <w:t xml:space="preserve">地址： 地址：承德市丽正门大街11-14号 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电话：0314-xxx 邮编：067000 邮编：067000</w:t>
      </w:r>
    </w:p>
    <w:p>
      <w:pPr>
        <w:ind w:left="0" w:right="0" w:firstLine="560"/>
        <w:spacing w:before="450" w:after="450" w:line="312" w:lineRule="auto"/>
      </w:pPr>
      <w:r>
        <w:rPr>
          <w:rFonts w:ascii="宋体" w:hAnsi="宋体" w:eastAsia="宋体" w:cs="宋体"/>
          <w:color w:val="000"/>
          <w:sz w:val="28"/>
          <w:szCs w:val="28"/>
        </w:rPr>
        <w:t xml:space="preserve">日期：20xx-xx-xx 日期：20xx-xx-xx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2025-03-31T21:50:52+08:00</dcterms:created>
  <dcterms:modified xsi:type="dcterms:W3CDTF">2025-03-31T21:50:52+08:00</dcterms:modified>
</cp:coreProperties>
</file>

<file path=docProps/custom.xml><?xml version="1.0" encoding="utf-8"?>
<Properties xmlns="http://schemas.openxmlformats.org/officeDocument/2006/custom-properties" xmlns:vt="http://schemas.openxmlformats.org/officeDocument/2006/docPropsVTypes"/>
</file>