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正规租房合同电子版</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正规租房合同电子版租房合同是不动产租赁合同。以租赁物的种类为标准，租赁合同可以分为动产租赁合同和不动产租赁合同。租房合同是以房屋为标的物的合同，属于不动产租赁合同。下面小编为大家整理了正规租房合同电子版，希望大家喜欢！正规租房合同电子...</w:t>
      </w:r>
    </w:p>
    <w:p>
      <w:pPr>
        <w:ind w:left="0" w:right="0" w:firstLine="560"/>
        <w:spacing w:before="450" w:after="450" w:line="312" w:lineRule="auto"/>
      </w:pPr>
      <w:r>
        <w:rPr>
          <w:rFonts w:ascii="宋体" w:hAnsi="宋体" w:eastAsia="宋体" w:cs="宋体"/>
          <w:color w:val="000"/>
          <w:sz w:val="28"/>
          <w:szCs w:val="28"/>
        </w:rPr>
        <w:t xml:space="preserve">20_正规租房合同电子版</w:t>
      </w:r>
    </w:p>
    <w:p>
      <w:pPr>
        <w:ind w:left="0" w:right="0" w:firstLine="560"/>
        <w:spacing w:before="450" w:after="450" w:line="312" w:lineRule="auto"/>
      </w:pPr>
      <w:r>
        <w:rPr>
          <w:rFonts w:ascii="宋体" w:hAnsi="宋体" w:eastAsia="宋体" w:cs="宋体"/>
          <w:color w:val="000"/>
          <w:sz w:val="28"/>
          <w:szCs w:val="28"/>
        </w:rPr>
        <w:t xml:space="preserve">租房合同是不动产租赁合同。以租赁物的种类为标准，租赁合同可以分为动产租赁合同和不动产租赁合同。租房合同是以房屋为标的物的合同，属于不动产租赁合同。下面小编为大家整理了正规租房合同电子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甲方将位于_____________________的房子出租给乙方做为日常居住使用。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1、月租金为_____元，于阳历每月的_____日，乙方向甲方一次性支付租金且为现金。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正规租房合同电子版3</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正规租房合同电子版4</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二十九、本合同未尽事宜，由甲、乙双方协商解决，并另行签订补充协议，其补充协议与本合同有效期内，对所租赁的商铺及设施拥有合法使用权。按合同具有同等法律效力。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正规租房合同电子版5</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2025-04-19T13:21:42+08:00</dcterms:created>
  <dcterms:modified xsi:type="dcterms:W3CDTF">2025-04-19T13:21:42+08:00</dcterms:modified>
</cp:coreProperties>
</file>

<file path=docProps/custom.xml><?xml version="1.0" encoding="utf-8"?>
<Properties xmlns="http://schemas.openxmlformats.org/officeDocument/2006/custom-properties" xmlns:vt="http://schemas.openxmlformats.org/officeDocument/2006/docPropsVTypes"/>
</file>