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2025年租房合同简洁版下载 租房合同简短版(6篇)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租房合同简洁版下载 租房合同简短版一承租方(乙方)：_________根据国家有关法律、法规和本市有关规定，甲、乙双方在平等自愿的基础上，经友好协商一致，就甲方将其合法拥有的房屋出租给乙方，乙方承租使用甲方房屋事宜，订立本。一、建物地址甲方...</w:t>
      </w:r>
    </w:p>
    <w:p>
      <w:pPr>
        <w:ind w:left="0" w:right="0" w:firstLine="560"/>
        <w:spacing w:before="450" w:after="450" w:line="312" w:lineRule="auto"/>
      </w:pPr>
      <w:r>
        <w:rPr>
          <w:rFonts w:ascii="黑体" w:hAnsi="黑体" w:eastAsia="黑体" w:cs="黑体"/>
          <w:color w:val="000000"/>
          <w:sz w:val="36"/>
          <w:szCs w:val="36"/>
          <w:b w:val="1"/>
          <w:bCs w:val="1"/>
        </w:rPr>
        <w:t xml:space="preserve">租房合同简洁版下载 租房合同简短版一</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w:t>
      </w:r>
    </w:p>
    <w:p>
      <w:pPr>
        <w:ind w:left="0" w:right="0" w:firstLine="560"/>
        <w:spacing w:before="450" w:after="450" w:line="312" w:lineRule="auto"/>
      </w:pPr>
      <w:r>
        <w:rPr>
          <w:rFonts w:ascii="宋体" w:hAnsi="宋体" w:eastAsia="宋体" w:cs="宋体"/>
          <w:color w:val="000"/>
          <w:sz w:val="28"/>
          <w:szCs w:val="28"/>
        </w:rPr>
        <w:t xml:space="preserve">签署日期：___ 年___ 月___日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租房合同简洁版范文篇7</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&lt;/p[_TAG_h2]租房合同简洁版下载 租房合同简短版六</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2025-04-03T19:10:52+08:00</dcterms:created>
  <dcterms:modified xsi:type="dcterms:W3CDTF">2025-04-03T19:10:52+08:00</dcterms:modified>
</cp:coreProperties>
</file>

<file path=docProps/custom.xml><?xml version="1.0" encoding="utf-8"?>
<Properties xmlns="http://schemas.openxmlformats.org/officeDocument/2006/custom-properties" xmlns:vt="http://schemas.openxmlformats.org/officeDocument/2006/docPropsVTypes"/>
</file>