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租房合同协议书(23篇)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租房合同协议书一承租人(下称乙方)：(身份证号： 联系电话： )乙方为合法住宿之需要，就租用甲方房屋事宜，双方经充分协商，达成如下一致协议条款。一、租赁物及用途甲方愿意将拥有完整所有权及处分权的坐落于____________________...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协议书模板二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