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影像技术合同范本(推荐25篇)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影像技术合同范本1甲方：乙方：一.甲方权利与义务1. 甲方应在执行拍摄全过程中给与乙方便利条件，并积极配合。2. 甲方需在拍摄日期前确认场地道具及拍摄创意提案。3. 甲方有权在拍摄中给乙方提出拍摄的创意和建议，由双方协商完成。二.乙方权利与...</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执行综合计算工时工作制的，乙方*均每天工作时间不超过8小时，*均每周工作不超过40小时。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均工资1个月工资的经济补偿金，不满1年的按1年计算，如乙方解除本合同前12个月的*均工资高于甲方上年月*均工资，按本人月*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影像技术合同范本3</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影像技术合同范本4</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影像技术合同范本5</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根据《_劳动法》、《_劳动合同法》以及国家有关法律法规，甲乙双方经*等协商，自愿签订本合同。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土石方工程交由乙方独立负责施工完成，双方就该工程涉及各方权利、义务在*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1、乙方完成土石方工作成果需经双方实测地场*达甲方施工图纸指定高程，场内*整度需经甲方签字认;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内指定范围内各点高程时行实测，甲方对各点高程计算后再向乙方交底作业，乙方作业至甲方规定高程后，双方测量合格按实际计算工程量。乙方场*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影像技术合同范本7</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本合同项下贷款限用于借款人与＿＿＿＿＿＿＿组建（合作）＿＿＿＿＿＿＿厂的投资股本。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１．本合同项下为月息＿＿＿＿＿＿‰（一个月以３０天计算）。</w:t>
      </w:r>
    </w:p>
    <w:p>
      <w:pPr>
        <w:ind w:left="0" w:right="0" w:firstLine="560"/>
        <w:spacing w:before="450" w:after="450" w:line="312" w:lineRule="auto"/>
      </w:pPr>
      <w:r>
        <w:rPr>
          <w:rFonts w:ascii="宋体" w:hAnsi="宋体" w:eastAsia="宋体" w:cs="宋体"/>
          <w:color w:val="000"/>
          <w:sz w:val="28"/>
          <w:szCs w:val="28"/>
        </w:rPr>
        <w:t xml:space="preserve">２．贷款使用期间，若*人民银行或*银行总行调整贷款利率，本合同规定利率将作相应调整。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３．本合同项下贷款利息按季计收，每季最后一个月的二十日为结息日。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４．贷款利息由贷款人在结息日主动从借款人在贷款人及其分、支机构开立的专用基金存款户中或其他帐户中收取，或由借款人在结息日前三个工作日前将利息汇入贷款人指定的帐户。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１．本合同所列贷款，借款人应按照贷款申请书所列使用时间支用，如有改变，应事先征得贷款人同意。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２．借款人未向贷款人提出改变支用时间的申请并取得贷款人同意，其超过贷款申请书所列使用时间未支用贷款金额的一部或全部，应视为自动取消，未支用金额不得再继续支用。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３．借款人在支用贷款时，应在实际支用日三个工作日前向贷款人提交有关贷款凭证，贷款人凭以发放贷款。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１．本合同项下贷款应按申请书所列还款计划偿还。由于客观原因借款人不能按期归还，借款人应向贷款人提出展期申请，经贷款人同意后，才能延期偿还。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２．借款人以贷款投资的联营企业分得的税前利润归还贷款。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１．借款人用企业自有的设备折旧、生产发展基金及其他企业基金作为还款保证，借款人不能按合同期限偿还贷款，贷款人有权在借款人专用基金帐户中扣收。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（１）借款人不能按申请书所列的还款计划偿还贷款。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（２）借款人未按规定的用途使用贷款。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（３）借款人所投资的联营企业在贷款期内由于任何原因“关、停、并、转”，或联营（合作）双方中止联营（合作）。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（４）借款人其他违反合同的行为。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（１）以书面通知借款人，告知其违约问题，并责成限期采取有效措施，纠正违约行为。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（２）对借款人未按规定用途使用的挤占挪用贷款，在本合同规定利率基础上加收利息１００％。</w:t>
      </w:r>
    </w:p>
    <w:p>
      <w:pPr>
        <w:ind w:left="0" w:right="0" w:firstLine="560"/>
        <w:spacing w:before="450" w:after="450" w:line="312" w:lineRule="auto"/>
      </w:pPr>
      <w:r>
        <w:rPr>
          <w:rFonts w:ascii="宋体" w:hAnsi="宋体" w:eastAsia="宋体" w:cs="宋体"/>
          <w:color w:val="000"/>
          <w:sz w:val="28"/>
          <w:szCs w:val="28"/>
        </w:rPr>
        <w:t xml:space="preserve">（３）对借款人未按规定期限偿还贷款，贷款人对逾期部分的贷款在本合同规定的利率基础上加收利息３０％。</w:t>
      </w:r>
    </w:p>
    <w:p>
      <w:pPr>
        <w:ind w:left="0" w:right="0" w:firstLine="560"/>
        <w:spacing w:before="450" w:after="450" w:line="312" w:lineRule="auto"/>
      </w:pPr>
      <w:r>
        <w:rPr>
          <w:rFonts w:ascii="宋体" w:hAnsi="宋体" w:eastAsia="宋体" w:cs="宋体"/>
          <w:color w:val="000"/>
          <w:sz w:val="28"/>
          <w:szCs w:val="28"/>
        </w:rPr>
        <w:t xml:space="preserve">（４）停止发放本合同项下的全部金额或尚未支用的贷款余额。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（５）提前收回本合同项下的部分或全部贷款本息，由贷款人从借款人专用基金帐户中主动扣收，或采取贷款人认为必要的其他方式追索。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（６）向担保人追索未偿还的本合同项下的全部或部分贷款本息。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１．本合同经借款人、贷款人双方签章后生效，在贷款本息全部消偿后自动失效。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２．除由于贷款违约原因外，借款人或贷款人任何一方要求变更或解除合同，应征得另一方同意，双方未协商一致前，本合同仍然有效。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３．本合同所依据的国家有关规定发生了变化，合同双方应对本合作相应的修改、变更或解除。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１．本合同项下贷款项目的贷款申请书是本合同不可分割的附件，其所列各条款与本合同项下的有关条款享有同等法律效力。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２．借款人保证向贷款人按月提供有关计划、统计、财务会计报表及其他有关资料。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３．合同争议的解决方式：本合同在履行过程中发生的争议，由双方当事人协商解决；协商不成的，按下列第＿＿＿＿＿种方式解决：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影像技术合同范本8</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我公司客户服务中心的24小时热线服务电话可快速响应用户请求。为做好本次所采购设备的售后服务及维护，我公司承诺：本地化、快速地响应服务。如产品在质保期内发生故障，二小时内到达现场，4小时内排除故障。每年提供一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的幅度为15%-30%）的违约金。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_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年月 日至 年月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）项方式处理：（1）根据《_仲裁法》的规定向 申请仲裁。（2）向合同签订地有管辖权的人民法院起诉。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合同附件及其效力</w:t>
      </w:r>
    </w:p>
    <w:p>
      <w:pPr>
        <w:ind w:left="0" w:right="0" w:firstLine="560"/>
        <w:spacing w:before="450" w:after="450" w:line="312" w:lineRule="auto"/>
      </w:pPr>
      <w:r>
        <w:rPr>
          <w:rFonts w:ascii="宋体" w:hAnsi="宋体" w:eastAsia="宋体" w:cs="宋体"/>
          <w:color w:val="000"/>
          <w:sz w:val="28"/>
          <w:szCs w:val="28"/>
        </w:rPr>
        <w:t xml:space="preserve">下列文件作为合同附件，与合同具有同等法律效力，顺序在前的具有优先解释权；</w:t>
      </w:r>
    </w:p>
    <w:p>
      <w:pPr>
        <w:ind w:left="0" w:right="0" w:firstLine="560"/>
        <w:spacing w:before="450" w:after="450" w:line="312" w:lineRule="auto"/>
      </w:pPr>
      <w:r>
        <w:rPr>
          <w:rFonts w:ascii="宋体" w:hAnsi="宋体" w:eastAsia="宋体" w:cs="宋体"/>
          <w:color w:val="000"/>
          <w:sz w:val="28"/>
          <w:szCs w:val="28"/>
        </w:rPr>
        <w:t xml:space="preserve">（1）询价采购函；（2）报价函；（3）成交通知书… …</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第十三条 本合同共。</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影像技术合同范本9</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_劳动和社会保障部制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影像技术合同范本11</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甲乙双方根据《劳动法》及《宁夏*自治区外来劳动力就业管理办法》规定，*等自愿、协商一致，签订本合同。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方米;(二)赠与房屋的所有权证证号为_____;(三)房屋*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