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弱电boo合同范本(合集3篇)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弱电boo合同范本1发包方（简称甲方）：_________承包方（简称乙方）：_________一、概况1、甲方弱电工程系合法使用。乙方为本市经工商行政管理机关核准登记并经有关部门审定具有弱电工程承包的相关《资质证书》的企业法人。2、弱电施...</w:t>
      </w:r>
    </w:p>
    <w:p>
      <w:pPr>
        <w:ind w:left="0" w:right="0" w:firstLine="560"/>
        <w:spacing w:before="450" w:after="450" w:line="312" w:lineRule="auto"/>
      </w:pPr>
      <w:r>
        <w:rPr>
          <w:rFonts w:ascii="黑体" w:hAnsi="黑体" w:eastAsia="黑体" w:cs="黑体"/>
          <w:color w:val="000000"/>
          <w:sz w:val="36"/>
          <w:szCs w:val="36"/>
          <w:b w:val="1"/>
          <w:bCs w:val="1"/>
        </w:rPr>
        <w:t xml:space="preserve">弱电boo合同范本1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然后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4、乙方供应的.材料、设备，如不符合质量要求或规格有差异，然后应禁止使用。然后如已使用，对工程造成的损失由乙方负责。如乙方提供的材料、设备系为伪劣商品，应按材料、设备价款的双倍补偿给甲方。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4、由于乙方原因造成质量事故，其返工费用由乙方承担，然后工期不变。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然后甲方不能按预约规定日期参加验收，由乙方组织人员进行验收，甲方应予承认。事后，若甲方要求复验，然后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然后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弱电boo合同范本2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w:t>
      </w:r>
    </w:p>
    <w:p>
      <w:pPr>
        <w:ind w:left="0" w:right="0" w:firstLine="560"/>
        <w:spacing w:before="450" w:after="450" w:line="312" w:lineRule="auto"/>
      </w:pPr>
      <w:r>
        <w:rPr>
          <w:rFonts w:ascii="宋体" w:hAnsi="宋体" w:eastAsia="宋体" w:cs="宋体"/>
          <w:color w:val="000"/>
          <w:sz w:val="28"/>
          <w:szCs w:val="28"/>
        </w:rPr>
        <w:t xml:space="preserve">二、弱电工程地点：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五、合同价款：本弱电工程采用（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）元预付款，弱电工程进行过半时甲方支付（ ）元，弱电工程完工，甲方支付（ ）元弱电工程款。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弱电boo合同范本3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甲方弱电系统需维护项目有：监控系统、会议系统、背景音乐系统、停车场管理系统、系统、防雷系统，详细清单见附件;综合以上资讯，经甲乙双方协商同意，乙方每月向甲方收取维护费_()陆仟伍佰元整_ __元，周期为12个月，共计 柒万捌仟园整( )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 元合同到期后十天内支付总款项的50%即 (元)叁万陆仟元。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w:t>
      </w:r>
    </w:p>
    <w:p>
      <w:pPr>
        <w:ind w:left="0" w:right="0" w:firstLine="560"/>
        <w:spacing w:before="450" w:after="450" w:line="312" w:lineRule="auto"/>
      </w:pPr>
      <w:r>
        <w:rPr>
          <w:rFonts w:ascii="宋体" w:hAnsi="宋体" w:eastAsia="宋体" w:cs="宋体"/>
          <w:color w:val="000"/>
          <w:sz w:val="28"/>
          <w:szCs w:val="28"/>
        </w:rPr>
        <w:t xml:space="preserve">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w:t>
      </w:r>
    </w:p>
    <w:p>
      <w:pPr>
        <w:ind w:left="0" w:right="0" w:firstLine="560"/>
        <w:spacing w:before="450" w:after="450" w:line="312" w:lineRule="auto"/>
      </w:pPr>
      <w:r>
        <w:rPr>
          <w:rFonts w:ascii="宋体" w:hAnsi="宋体" w:eastAsia="宋体" w:cs="宋体"/>
          <w:color w:val="000"/>
          <w:sz w:val="28"/>
          <w:szCs w:val="28"/>
        </w:rPr>
        <w:t xml:space="preserve">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2025-01-19T10:27:46+08:00</dcterms:created>
  <dcterms:modified xsi:type="dcterms:W3CDTF">2025-01-19T10:27:46+08:00</dcterms:modified>
</cp:coreProperties>
</file>

<file path=docProps/custom.xml><?xml version="1.0" encoding="utf-8"?>
<Properties xmlns="http://schemas.openxmlformats.org/officeDocument/2006/custom-properties" xmlns:vt="http://schemas.openxmlformats.org/officeDocument/2006/docPropsVTypes"/>
</file>