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最新水果店出兑合同(3篇)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水果店出兑合同一签订地点：_________存货方:________________保管方：___________签订时间：_______ 年 ____月 _____日根据《中华人民共和国民法典》和《仓储保管合同实施细则》的有关规定，存货方...</w:t>
      </w:r>
    </w:p>
    <w:p>
      <w:pPr>
        <w:ind w:left="0" w:right="0" w:firstLine="560"/>
        <w:spacing w:before="450" w:after="450" w:line="312" w:lineRule="auto"/>
      </w:pPr>
      <w:r>
        <w:rPr>
          <w:rFonts w:ascii="黑体" w:hAnsi="黑体" w:eastAsia="黑体" w:cs="黑体"/>
          <w:color w:val="000000"/>
          <w:sz w:val="36"/>
          <w:szCs w:val="36"/>
          <w:b w:val="1"/>
          <w:bCs w:val="1"/>
        </w:rPr>
        <w:t xml:space="preserve">水果店出兑合同一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存货方:________________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 年 ____月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存货方(章)：_________保管方(章)：___________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水果店出兑合同二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6.3乙方出现下列情形之一，甲方有权单方解除合同，履约保证金归甲方所有。拖欠按合同约定缴纳租金达_____天以上的，拖欠应承担的用水、用电及其它费用达_____天以上的。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7.3未经甲方书面同意，乙方不得停止营业。停止营业或变相不营业超过_____天，甲方有权单方解除本合同，单方进入乙方租赁店面，清空店面并对外出租。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9.2甲方违反本合同约定单方解除合同的，属甲方违约，甲方除应退还乙方未使用的租金外，还应向乙方支付赔偿金，赔偿金的计算为乙方已缴未使用的租金额的_____%.</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水果店出兑合同三</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|顺序号码|商品(设备)名称|计量单位|单位|数量|每批价格|货币名称|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e 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2025-04-27T16:47:13+08:00</dcterms:created>
  <dcterms:modified xsi:type="dcterms:W3CDTF">2025-04-27T16:47:13+08:00</dcterms:modified>
</cp:coreProperties>
</file>

<file path=docProps/custom.xml><?xml version="1.0" encoding="utf-8"?>
<Properties xmlns="http://schemas.openxmlformats.org/officeDocument/2006/custom-properties" xmlns:vt="http://schemas.openxmlformats.org/officeDocument/2006/docPropsVTypes"/>
</file>