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农村修路合同范本(实用3篇)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村修路合同范本1甲方（委托方）：乙方（承揽方）：经甲、乙方协商一致，乙方承揽位于泰安东岳大街西段道路开口工程项目中的施工：为确保工期、质量，双方协议如下：一、乙方负责泰安东岳大街西段道路开口工程。二、乙方以自己的设备完成施工。自行解决临时...</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四、承揽期限：自20_年4月25日始至20_年4月30日止。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农村修路合同范本2</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w:t>
      </w:r>
    </w:p>
    <w:p>
      <w:pPr>
        <w:ind w:left="0" w:right="0" w:firstLine="560"/>
        <w:spacing w:before="450" w:after="450" w:line="312" w:lineRule="auto"/>
      </w:pPr>
      <w:r>
        <w:rPr>
          <w:rFonts w:ascii="宋体" w:hAnsi="宋体" w:eastAsia="宋体" w:cs="宋体"/>
          <w:color w:val="000"/>
          <w:sz w:val="28"/>
          <w:szCs w:val="28"/>
        </w:rPr>
        <w:t xml:space="preserve">2.工程地点：x</w:t>
      </w:r>
    </w:p>
    <w:p>
      <w:pPr>
        <w:ind w:left="0" w:right="0" w:firstLine="560"/>
        <w:spacing w:before="450" w:after="450" w:line="312" w:lineRule="auto"/>
      </w:pPr>
      <w:r>
        <w:rPr>
          <w:rFonts w:ascii="宋体" w:hAnsi="宋体" w:eastAsia="宋体" w:cs="宋体"/>
          <w:color w:val="000"/>
          <w:sz w:val="28"/>
          <w:szCs w:val="28"/>
        </w:rPr>
        <w:t xml:space="preserve">3.工程范围、规模：x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1.经双方协商确定，工期为 日历天，自 年 月 日起至 年 月 日。</w:t>
      </w:r>
    </w:p>
    <w:p>
      <w:pPr>
        <w:ind w:left="0" w:right="0" w:firstLine="560"/>
        <w:spacing w:before="450" w:after="450" w:line="312" w:lineRule="auto"/>
      </w:pPr>
      <w:r>
        <w:rPr>
          <w:rFonts w:ascii="宋体" w:hAnsi="宋体" w:eastAsia="宋体" w:cs="宋体"/>
          <w:color w:val="000"/>
          <w:sz w:val="28"/>
          <w:szCs w:val="28"/>
        </w:rPr>
        <w:t xml:space="preserve">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四、工程价格及支付方式：</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6.支付方式：乙方完成工程验收合格并办清结算双方签字生效后20日内，甲方支付乙方工程款的50%，20XX年春节前支付结算总价的5%～20%,待甲方主体工程完工后60内，甲方以支票方式结清工程款。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(1)负责办理好本项目开工所需的部分手续，施工期间所用水电费由甲方负责，水电表接至施工围墙，表后的管线全部由乙方自行安装布置，排污管由甲方提供管子，乙方组织安装并负责维护。</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1.乙方在合同约定完工时间内，安全且保质保量完成本工程，甲方奖励乙方15万元。</w:t>
      </w:r>
    </w:p>
    <w:p>
      <w:pPr>
        <w:ind w:left="0" w:right="0" w:firstLine="560"/>
        <w:spacing w:before="450" w:after="450" w:line="312" w:lineRule="auto"/>
      </w:pPr>
      <w:r>
        <w:rPr>
          <w:rFonts w:ascii="宋体" w:hAnsi="宋体" w:eastAsia="宋体" w:cs="宋体"/>
          <w:color w:val="000"/>
          <w:sz w:val="28"/>
          <w:szCs w:val="28"/>
        </w:rPr>
        <w:t xml:space="preserve">2.乙方在本条第一款的基础上，每提前一天甲方奖励乙方2万元人民币，本项最高奖励15万元。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2.此合同一试 伍 份，甲方执 肆 份，乙方执 壹 份，结清款项后本协议自动失效。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2025-01-18T18:59:17+08:00</dcterms:created>
  <dcterms:modified xsi:type="dcterms:W3CDTF">2025-01-18T18:59:17+08:00</dcterms:modified>
</cp:coreProperties>
</file>

<file path=docProps/custom.xml><?xml version="1.0" encoding="utf-8"?>
<Properties xmlns="http://schemas.openxmlformats.org/officeDocument/2006/custom-properties" xmlns:vt="http://schemas.openxmlformats.org/officeDocument/2006/docPropsVTypes"/>
</file>