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最新房地产转让合同的作用 房地产转让合同的主要内容(二十篇)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房地产转让合同的作用 房地产转让合同的主要内容一身份证号码： 身份证号码：受让人(乙方)：身份证号码：居间方(丙方)：签约地址：依据《中华人民共和国合同法》、《城市房地产管理法》、《城市房地产转让管理规定》、《新疆城市房地产交易管理办法》及...</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房地产转让合同的主要内容七</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房地产转让合同的主要内容九</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 房地产转让合同的主要内容篇十一</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房地产转让合同的主要内容篇十七</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一、转让房地产基本状况坐落地址区街(路)号第号发证时间年月日栋号 国有(________)字第________号________年________月________日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 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房地产转让合同的主要内容篇十八</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房地产转让合同的主要内容篇十九</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 房地产转让合同的主要内容篇二十</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营业执照注册号：电话：法定代表人：</w:t>
      </w:r>
    </w:p>
    <w:p>
      <w:pPr>
        <w:ind w:left="0" w:right="0" w:firstLine="560"/>
        <w:spacing w:before="450" w:after="450" w:line="312" w:lineRule="auto"/>
      </w:pPr>
      <w:r>
        <w:rPr>
          <w:rFonts w:ascii="宋体" w:hAnsi="宋体" w:eastAsia="宋体" w:cs="宋体"/>
          <w:color w:val="000"/>
          <w:sz w:val="28"/>
          <w:szCs w:val="28"/>
        </w:rPr>
        <w:t xml:space="preserve">注册地址：邮编：营业执照注册号：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注册地址：××市××路××号××大厦××层邮编：</w:t>
      </w:r>
    </w:p>
    <w:p>
      <w:pPr>
        <w:ind w:left="0" w:right="0" w:firstLine="560"/>
        <w:spacing w:before="450" w:after="450" w:line="312" w:lineRule="auto"/>
      </w:pPr>
      <w:r>
        <w:rPr>
          <w:rFonts w:ascii="宋体" w:hAnsi="宋体" w:eastAsia="宋体" w:cs="宋体"/>
          <w:color w:val="000"/>
          <w:sz w:val="28"/>
          <w:szCs w:val="28"/>
        </w:rPr>
        <w:t xml:space="preserve">营业执照注册号：电话：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 号。整个产权占地面积为平方米。房地产权证中为新建厂房已被拆除的3、4、8、10、11、12、13、14、15、18、19、22幢除外，现有实际建筑面积为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乙方受让的上海×××厂房地产，主要由办公楼(共地面层、地下层，约平方米，建于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平方米(增至共层)。由乙方另行投资并继续以甲方的名义建设至项目竣工。在建工程的建设工程许可证号为沪规建()号，施工许可证号为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%，即人民币元整(￥万元)。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2025-01-30T16:56:44+08:00</dcterms:created>
  <dcterms:modified xsi:type="dcterms:W3CDTF">2025-01-30T16:56:44+08:00</dcterms:modified>
</cp:coreProperties>
</file>

<file path=docProps/custom.xml><?xml version="1.0" encoding="utf-8"?>
<Properties xmlns="http://schemas.openxmlformats.org/officeDocument/2006/custom-properties" xmlns:vt="http://schemas.openxmlformats.org/officeDocument/2006/docPropsVTypes"/>
</file>