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员工劳动合同万能版(二十篇)</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员工劳动合同万能版一法定代表人:注册地址:乙方:性别:居民身份证号码:出生日期:在甲方工作起始时间:家庭住址:邮政编码:户口所在地:省(市)区(县)街道根据《中华人民共和国劳动法》和有关规定,甲乙双方经平等协商一致,自愿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乙方工作应达到标准。</w:t>
      </w:r>
    </w:p>
    <w:p>
      <w:pPr>
        <w:ind w:left="0" w:right="0" w:firstLine="560"/>
        <w:spacing w:before="450" w:after="450" w:line="312" w:lineRule="auto"/>
      </w:pPr>
      <w:r>
        <w:rPr>
          <w:rFonts w:ascii="宋体" w:hAnsi="宋体" w:eastAsia="宋体" w:cs="宋体"/>
          <w:color w:val="000"/>
          <w:sz w:val="28"/>
          <w:szCs w:val="28"/>
        </w:rPr>
        <w:t xml:space="preserve">第四条 乙方工作地点为，经双方协商工作地点可以变更。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第六条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乙方加班工资基数为每日元或按执行。</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第八条甲方负责对乙方进行职业道德、业务技术、劳动安全、劳动纪律和甲方规章制度的教育。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第九条 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乙方在试用期间的工为元。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第十九条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第二十七条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第三十一条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第三十四条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第三十五条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第三十六条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第三十七条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第三十九条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第四十一条甲乙双方约定本合同增加以下内容：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本合同的附件如下</w:t>
      </w:r>
    </w:p>
    <w:p>
      <w:pPr>
        <w:ind w:left="0" w:right="0" w:firstLine="560"/>
        <w:spacing w:before="450" w:after="450" w:line="312" w:lineRule="auto"/>
      </w:pPr>
      <w:r>
        <w:rPr>
          <w:rFonts w:ascii="宋体" w:hAnsi="宋体" w:eastAsia="宋体" w:cs="宋体"/>
          <w:color w:val="000"/>
          <w:sz w:val="28"/>
          <w:szCs w:val="28"/>
        </w:rPr>
        <w:t xml:space="preserve">第四十四条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员工劳动合同万能版五</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3、以完成一定工作任务为期限：从____________年_________月_________日起至________________________工作任务完成时止。完成工作任务的标志是______________________。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1、标准工时制，即每日工作_________小时(不超过_______小时)，每周工作__小时(不超过_______小时)，每周至少休息一日。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(四)乙方的其他休息休假安排：_在一年中工作满_______个月依法享有年休假。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(三)乙方自觉遵守国家和省、市_的有关规定。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十一、订立无固定期限劳动合同的，乙方达到法定退休年龄或甲乙双方约定的终止条件出现，本合同终止。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十二、下列情形之一，甲方违反和解除乙方劳动合同的，应按下列标准支付乙方经济补偿金：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十三、下列情形之一，甲方应根据乙方在甲方工作年限，每满一年发给相当于乙方解除本合同前12个月平均工资一个月的经济补偿金，最多不超过12个月：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十四、下列情形之一，甲方应根据乙方在甲方工作年限，每满一年发给相当于本单位上年月平均工资一个月的经济补偿金：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十五、甲方解除本合同后，未能按规定给予乙方经济补偿的，除全额发给经济补偿金外，还须按该经济补偿金数额的50%支付额外经济补偿金。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十六、支付乙方经济补偿时，乙方在甲方工作时间不满一年的按一年的标准发给经补偿金。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十七、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十八、甲方违反本合同约定的条件解除劳动合同或由于甲方原因订立的无效劳动合同，给乙方造成损害的，应按损失程度承担赔偿责任。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十九、乙方违反本合同约定的条件解除劳动合同或违反合同约定的保守商业秘密事项，对甲方造成经济损失的，应按损失的程度依法承担赔偿责任。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二十、乙方解除本合同的，凡由甲方出资培训和招接收的人员，应向甲方偿付培训和招接收费。其标准为：服务(工作)每满一年培训费和招接收费总额的20%递减;服务(工作)满5年不再偿付。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二十一、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二十二、甲方以下规章制度作为本合同附件。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二十三、本合同未尽事宜，或与国家有关规定相悖的，按有关规定执行。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四、休假乙方在合同期内享受国家规定的节日、公休假日以及年休假，探亲、婚丧、_、女职工劳动保护等假期的待遇。&lt;/span</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(五)乙方在法定工作时间内依法参加社会活动期间，以及依法享受年休假、探亲假、婚假、丧假、_假、女职工劳动保护假期间，甲方按不低于本合同确定的乙方的工资标准支付工资。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(二)甲方按国家、省、市有关规定，给予女工“五期”(经期、孕期、产假期、哺乳期及更年期)的劳保福利待遇和乙方符合_子女的劳保医疗待遇。&lt;/span</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_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员工劳动合同万能版八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广州市劳动局印制</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2025-05-01T01:51:19+08:00</dcterms:created>
  <dcterms:modified xsi:type="dcterms:W3CDTF">2025-05-01T01:51:19+08:00</dcterms:modified>
</cp:coreProperties>
</file>

<file path=docProps/custom.xml><?xml version="1.0" encoding="utf-8"?>
<Properties xmlns="http://schemas.openxmlformats.org/officeDocument/2006/custom-properties" xmlns:vt="http://schemas.openxmlformats.org/officeDocument/2006/docPropsVTypes"/>
</file>