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2024年农业土地承包经营合同书(十九篇)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业土地承包经营合同书一乙方：(签章)依据《中华人民共和国农村土地承包法》及《第二轮农村土地承包》《农村土地承包经营权流转管理办法》等有关法律法规和国家有关政策的规定及有尝土地转让条款，经丙方协商促进地方经济发展，带动农民增收，甲方将闲置承...</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农业土地承包经营合同书篇十一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农业土地承包经营合同书篇十八</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农业土地承包经营合同书篇十九</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