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经营二手电动车合同范本(共19篇)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经营二手电动车合同范本1甲方(收购方)：乙方(出售方)：依据《^v^合同法》、《二手车流通管理办法》以及有关法律、法规和规章的规定，甲乙双方在自愿平等和协商一致的基础上，就甲方收购乙方车辆的相关事项，特签订合同如下：一、车辆情况：车牌号码：...</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经营二手电动车合同范本2</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经营二手电动车合同范本5</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经营二手电动车合同范本7</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29台小车(见附件清单)所报的价格为高于底价的最高价格，根据甲方有关此次竞价活动的评审原则，确认乙方为该29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2.该批29台为整批转让，不作单独或部门转让;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3.过户分三批完成，每批约10台车辆过户，自本协议签订后三个月内完成全部车辆的过户。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经营二手电动车合同范本10</w:t>
      </w:r>
    </w:p>
    <w:p>
      <w:pPr>
        <w:ind w:left="0" w:right="0" w:firstLine="560"/>
        <w:spacing w:before="450" w:after="450" w:line="312" w:lineRule="auto"/>
      </w:pPr>
      <w:r>
        <w:rPr>
          <w:rFonts w:ascii="宋体" w:hAnsi="宋体" w:eastAsia="宋体" w:cs="宋体"/>
          <w:color w:val="000"/>
          <w:sz w:val="28"/>
          <w:szCs w:val="28"/>
        </w:rPr>
        <w:t xml:space="preserve">二手电动车转让合同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经营二手电动车合同范本13</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【二手车辆转让合同范本】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经营二手电动车合同范本17</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经营二手电动车合同范本18</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2025-04-01T21:07:44+08:00</dcterms:created>
  <dcterms:modified xsi:type="dcterms:W3CDTF">2025-04-01T21:07:44+08:00</dcterms:modified>
</cp:coreProperties>
</file>

<file path=docProps/custom.xml><?xml version="1.0" encoding="utf-8"?>
<Properties xmlns="http://schemas.openxmlformats.org/officeDocument/2006/custom-properties" xmlns:vt="http://schemas.openxmlformats.org/officeDocument/2006/docPropsVTypes"/>
</file>