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企业合作经营管理合同(3篇)</w:t>
      </w:r>
      <w:bookmarkEnd w:id="1"/>
    </w:p>
    <w:p>
      <w:pPr>
        <w:jc w:val="center"/>
        <w:spacing w:before="0" w:after="450"/>
      </w:pPr>
      <w:r>
        <w:rPr>
          <w:rFonts w:ascii="Arial" w:hAnsi="Arial" w:eastAsia="Arial" w:cs="Arial"/>
          <w:color w:val="999999"/>
          <w:sz w:val="20"/>
          <w:szCs w:val="20"/>
        </w:rPr>
        <w:t xml:space="preserve">来源：网络  作者：翠竹清韵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企业合作经营管理合同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企业合作经营管理合同一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甲乙双方本着精诚合作，平等互利的原则，经友好协商，就有关甲方游的有关事宜，达成如下协议，以资双方共同遵守。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1、甲方将乙方定为职工游指定单位，并积极向职工推荐和宣传乙方的游产品(具体游产品由乙方专人向甲方提供)，甲方可致电通知乙方或职工自行前往乙方选择游产品，以团队或散客形式出游。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2、乙方承诺守法经营，保证服务质量，严格按双方约定履行接待事宜(详情双方另行签订游合同，如有违约，甲方有权随时终止乙方为游推荐单位的资格。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3、乙方为甲方职工以团队或散客的形式出游提供价格优惠，绝不高于行社相同产品价格。(公开报价可参照同类型的行社相关报价)，甲方报名时，须严格按乙方要求提供身份证、护照等游所需相关证件和资料。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游之后为甲方提供正规发票，发票抬头为客户名称，项目为：学习考察费或者游费。乙方提供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乙方：联系方式：合同履行地：签约日期：________年____月____日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企业合作经营管理合同二</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企业合作经营管理合同三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 帐号：_________电子信箱：_________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乙方：_________国籍：_________法定住址：_________法定代表人：_________职务：_________委托代理人：_________身份证号码：_________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 合作企业的一切活动必须遵守法律和有关法规的规定。</w:t>
      </w:r>
    </w:p>
    <w:p>
      <w:pPr>
        <w:ind w:left="0" w:right="0" w:firstLine="560"/>
        <w:spacing w:before="450" w:after="450" w:line="312" w:lineRule="auto"/>
      </w:pPr>
      <w:r>
        <w:rPr>
          <w:rFonts w:ascii="宋体" w:hAnsi="宋体" w:eastAsia="宋体" w:cs="宋体"/>
          <w:color w:val="000"/>
          <w:sz w:val="28"/>
          <w:szCs w:val="28"/>
        </w:rPr>
        <w:t xml:space="preserve">第五条 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 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 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 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 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第十二条 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 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 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 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 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 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 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 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 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注：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5》《6》《7》《8》</w:t>
      </w:r>
    </w:p>
    <w:p>
      <w:pPr>
        <w:ind w:left="0" w:right="0" w:firstLine="560"/>
        <w:spacing w:before="450" w:after="450" w:line="312" w:lineRule="auto"/>
      </w:pPr>
      <w:r>
        <w:rPr>
          <w:rFonts w:ascii="宋体" w:hAnsi="宋体" w:eastAsia="宋体" w:cs="宋体"/>
          <w:color w:val="000"/>
          <w:sz w:val="28"/>
          <w:szCs w:val="28"/>
        </w:rPr>
        <w:t xml:space="preserve">第二十四条 合作企业经营亏损，各方按照以下方式分担：_________。(注：根据情况具体约定。)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 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 董事会会议每年至少召开一次，在公司住所或董事会指定的其他地点举行，由董事长召集并主持。董事长因故不能召集董事会会议时，可委托副董事长或其他董事召集并主持。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 召开董事会须有2/3以上的董事出席方有效。董事不能出席，可以出具委托他人代为出席和举行表决。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 董事长是合作企业的法定代表。董事长因故不能履行其职责时，可临时授权副董事长或其他董事代理。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 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总经理的职责是执行董事会会议的决议，组织领导合作企业日常经营管理工作。副总经理协助总经理工作。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 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 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 合作企业在筹备、建设期间，在董事会下设筹建处。筹建处由人组成，其中甲方_________人，乙方_________人。筹建处设主任一名，由_________方推荐，副主任_________名，由_________方推荐，并均由董事会任命。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 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 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 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 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 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 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 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由于本合同第四十五条规定的不可抗力，造成公司严重损失，或因公司连续亏损，致使合同不能继续履行，经合作企业董事会特别决议，并报原审批机关批准，可以提前终止合同或解除合同。345678</w:t>
      </w:r>
    </w:p>
    <w:p>
      <w:pPr>
        <w:ind w:left="0" w:right="0" w:firstLine="560"/>
        <w:spacing w:before="450" w:after="450" w:line="312" w:lineRule="auto"/>
      </w:pPr>
      <w:r>
        <w:rPr>
          <w:rFonts w:ascii="宋体" w:hAnsi="宋体" w:eastAsia="宋体" w:cs="宋体"/>
          <w:color w:val="000"/>
          <w:sz w:val="28"/>
          <w:szCs w:val="28"/>
        </w:rPr>
        <w:t xml:space="preserve">第四十四条 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 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 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 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逾期仍未提供或仍未投足合作条件的，视同违约方放弃在合作合同中的一切权利，自动退出合作企业。守约方应当在逾期后_________(时间)内，向原审批机关申请批准解散合作企业或者申请批准另找合作者承担违约方在合作合同中的权力和义务。守约方可以依法要求违约方赔偿因未履行或未完全履行提供合作条件义务所造成的经济损失。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 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 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 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 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 按照本合同规定的各项原则所订立的_________、_________、_________等，均为本合同的附件。(注：没有附件的请删除)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 本合同及其附属文件，均须经_________批准，并自批准之日起生效。(注：如附件不能一同报批，条款中则不应列入有关附件内容)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 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 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 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2025-01-19T06:57:16+08:00</dcterms:created>
  <dcterms:modified xsi:type="dcterms:W3CDTF">2025-01-19T06:57:16+08:00</dcterms:modified>
</cp:coreProperties>
</file>

<file path=docProps/custom.xml><?xml version="1.0" encoding="utf-8"?>
<Properties xmlns="http://schemas.openxmlformats.org/officeDocument/2006/custom-properties" xmlns:vt="http://schemas.openxmlformats.org/officeDocument/2006/docPropsVTypes"/>
</file>