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车辆合伙经营协议合同范文</w:t>
      </w:r>
      <w:bookmarkEnd w:id="1"/>
    </w:p>
    <w:p>
      <w:pPr>
        <w:jc w:val="center"/>
        <w:spacing w:before="0" w:after="450"/>
      </w:pPr>
      <w:r>
        <w:rPr>
          <w:rFonts w:ascii="Arial" w:hAnsi="Arial" w:eastAsia="Arial" w:cs="Arial"/>
          <w:color w:val="999999"/>
          <w:sz w:val="20"/>
          <w:szCs w:val="20"/>
        </w:rPr>
        <w:t xml:space="preserve">来源：网络  作者：雨声轻语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甲方：孙淑慧、隆新民乙方：刘 忠、余友琼甲乙双方在平等、自愿、协商一致的基础上，根据我国《合同法》等的规定，就渝g08590山川中型客车达成如下合伙协议：一、甲乙双方自愿购买以孙淑慧的名字在重庆市丰都县公路运输公司的渝g08590山川中型客...</w:t>
      </w:r>
    </w:p>
    <w:p>
      <w:pPr>
        <w:ind w:left="0" w:right="0" w:firstLine="560"/>
        <w:spacing w:before="450" w:after="450" w:line="312" w:lineRule="auto"/>
      </w:pPr>
      <w:r>
        <w:rPr>
          <w:rFonts w:ascii="宋体" w:hAnsi="宋体" w:eastAsia="宋体" w:cs="宋体"/>
          <w:color w:val="000"/>
          <w:sz w:val="28"/>
          <w:szCs w:val="28"/>
        </w:rPr>
        <w:t xml:space="preserve">甲方：孙淑慧、隆新民</w:t>
      </w:r>
    </w:p>
    <w:p>
      <w:pPr>
        <w:ind w:left="0" w:right="0" w:firstLine="560"/>
        <w:spacing w:before="450" w:after="450" w:line="312" w:lineRule="auto"/>
      </w:pPr>
      <w:r>
        <w:rPr>
          <w:rFonts w:ascii="宋体" w:hAnsi="宋体" w:eastAsia="宋体" w:cs="宋体"/>
          <w:color w:val="000"/>
          <w:sz w:val="28"/>
          <w:szCs w:val="28"/>
        </w:rPr>
        <w:t xml:space="preserve">乙方：刘 忠、余友琼</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四、该车从XX年8月1日开始甲乙双方共同经营，共同享受权利和义务。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五、乙方在XX年8月1日以前将18.8万元（大写壹拾捌万捌千元）的购车款交给甲方，该车归甲乙双方共同所有。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六、该车在XX年8月1日以前的所有债权债务归甲方享有和承担。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八、该车保险已交到XX年1月，XX年的返还款各一半。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2025-04-03T01:33:30+08:00</dcterms:created>
  <dcterms:modified xsi:type="dcterms:W3CDTF">2025-04-03T01:33:30+08:00</dcterms:modified>
</cp:coreProperties>
</file>

<file path=docProps/custom.xml><?xml version="1.0" encoding="utf-8"?>
<Properties xmlns="http://schemas.openxmlformats.org/officeDocument/2006/custom-properties" xmlns:vt="http://schemas.openxmlformats.org/officeDocument/2006/docPropsVTypes"/>
</file>