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山药运输合同范本(推荐14篇)</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山药运输合同范本1出卖人(以下简称甲方)：住所：法定代表人：买受人(以下简称乙方)：住所：法定代表人：根据《_合同法》《_物权法》及其他相关法律、法规的规定，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 小时到达装货地点， 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山药运输合同范本7</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山药运输合同范本10</w:t>
      </w:r>
    </w:p>
    <w:p>
      <w:pPr>
        <w:ind w:left="0" w:right="0" w:firstLine="560"/>
        <w:spacing w:before="450" w:after="450" w:line="312" w:lineRule="auto"/>
      </w:pPr>
      <w:r>
        <w:rPr>
          <w:rFonts w:ascii="宋体" w:hAnsi="宋体" w:eastAsia="宋体" w:cs="宋体"/>
          <w:color w:val="000"/>
          <w:sz w:val="28"/>
          <w:szCs w:val="28"/>
        </w:rPr>
        <w:t xml:space="preserve">甲方(托运人)：江苏博臣母婴用品有限公司</w:t>
      </w:r>
    </w:p>
    <w:p>
      <w:pPr>
        <w:ind w:left="0" w:right="0" w:firstLine="560"/>
        <w:spacing w:before="450" w:after="450" w:line="312" w:lineRule="auto"/>
      </w:pPr>
      <w:r>
        <w:rPr>
          <w:rFonts w:ascii="宋体" w:hAnsi="宋体" w:eastAsia="宋体" w:cs="宋体"/>
          <w:color w:val="000"/>
          <w:sz w:val="28"/>
          <w:szCs w:val="28"/>
        </w:rPr>
        <w:t xml:space="preserve">乙方(承运人)：无锡喜顺搬家有限公司</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一、合同期为一年，从20xx年01月01日起到20xx年12月31日为止。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山药运输合同范本11</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山药运输合同范本13</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&gt;三、数量、验收及货款结算办法：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2025-01-31T11:28:52+08:00</dcterms:created>
  <dcterms:modified xsi:type="dcterms:W3CDTF">2025-01-31T11:28:52+08:00</dcterms:modified>
</cp:coreProperties>
</file>

<file path=docProps/custom.xml><?xml version="1.0" encoding="utf-8"?>
<Properties xmlns="http://schemas.openxmlformats.org/officeDocument/2006/custom-properties" xmlns:vt="http://schemas.openxmlformats.org/officeDocument/2006/docPropsVTypes"/>
</file>