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2025年货物运输合同文本(通用三篇)</w:t>
      </w:r>
      <w:bookmarkEnd w:id="1"/>
    </w:p>
    <w:p>
      <w:pPr>
        <w:jc w:val="center"/>
        <w:spacing w:before="0" w:after="450"/>
      </w:pPr>
      <w:r>
        <w:rPr>
          <w:rFonts w:ascii="Arial" w:hAnsi="Arial" w:eastAsia="Arial" w:cs="Arial"/>
          <w:color w:val="999999"/>
          <w:sz w:val="20"/>
          <w:szCs w:val="20"/>
        </w:rPr>
        <w:t xml:space="preserve">来源：网络  作者：落花人独立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版货物运输合同一乙方：经双方共同协商就设备运输达成如下协议：一、所需运输的设备为：水库闸门、拦污栅及埋件运输。二、甲方负责装车及到工地的存放保管。三、乙方自负车辆、人员、起吊设备及所运设备的安全责任。四、在可能的情况下，甲方提供介绍信，...</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推荐合同范文</w:t>
      </w:r>
    </w:p>
    <w:p>
      <w:pPr>
        <w:ind w:left="0" w:right="0" w:firstLine="560"/>
        <w:spacing w:before="450" w:after="450" w:line="312" w:lineRule="auto"/>
      </w:pPr>
      <w:r>
        <w:rPr>
          <w:rFonts w:ascii="宋体" w:hAnsi="宋体" w:eastAsia="宋体" w:cs="宋体"/>
          <w:color w:val="000"/>
          <w:sz w:val="28"/>
          <w:szCs w:val="28"/>
        </w:rPr>
        <w:t xml:space="preserve">·货物运输合同 ·水路货物运输合同 ·货物运输委托合同</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 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 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14.2 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 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 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 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 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 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 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 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 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 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 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 果货物由班轮装运，载货船只必须是_________船级社最高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18.1卖方凭下列单据向付款银行议付货款：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18.1.1填写通知目的口岸的_________运输公司的空白抬头、空白背书的全套已装运洋轮的清洁提单(如系c&amp;f/cif条款则注明“运费已付”，如系fob/fas条款则注明“运费待收”)。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18.1.2由信用证受益人签名出具的发票5份，注明合同号、信用证号、商品名称、详细规格及装船唛头标记。 18.1.3两份由信用证受益人出具的装箱单及/或重量单，注明每件货物的毛重和净重及/或尺码。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18.1.4由制造商及/或装运口岸的合格、独立的公证行签发的品质检验证书及数量或重量证书各两份，必须注明货物的全部规格与信用证规定相符。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18.1.5本交货条件第17条规定的装船通知电报或电传副本一份。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18.1.6证明上述单据的副本已按合同要求寄出的书信一封。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18.1.7运货船只的国籍已经买主批准的书信一封。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18.1.8如系卖方保险需提供投保不少于发票价值110%的一切险和战争险的保险单。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18.2不接受影印、自动或电脑处理、或复印的任何正本单据，除非这些单据印有清晰的“正本”字样，并经发证单位授权的领导人手签证明。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18.3联运提单、迟期提单、简式提单不能接受。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18.4受益人指定的第三者为装船者不能接受，除非该第三者提单由装船者背书转受益人，再由受赠人背书后方可接受。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18.5信用证开立日期之前出具的单据不能接受。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18.6对于c&amp;f/cif货载，不接受租船提单，除非受益人提供租船合同、船长或大副收据、装船命令、货物配载图及或买方在信用证内所要求提供的其它单据副本各一份。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18.7卖方须将提单、发票及装箱单各两份副本随船带交目的口岸的买方收货代理人_________。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18.8载运货船启碇后，卖方须立即航空邮寄全套单据副本一份给买方，三份给目的口岸的对外贸易运输公司分公司。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18.9卖方应负责赔偿买方因卖方失寄或迟寄上述单据而使买方遭受的一切损失。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18.10中华人民共和国境外的银行费用由卖方负担。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标准版货物运输合同三</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出现的次数越来越多，签订合同是为了保障双方的利益，避免不必要的争端。相信很多朋友都对拟合同感到非常苦恼吧，以下是小编为大家整理的标准版货物运输服务合同模板，仅供参考，欢迎大家阅读。</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2、甲方负责包装货物或协助乙方进行发货前的打包、装箱等工作的，乙方应支付相应费用。</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2025-04-02T14:25:36+08:00</dcterms:created>
  <dcterms:modified xsi:type="dcterms:W3CDTF">2025-04-02T14:25:36+08:00</dcterms:modified>
</cp:coreProperties>
</file>

<file path=docProps/custom.xml><?xml version="1.0" encoding="utf-8"?>
<Properties xmlns="http://schemas.openxmlformats.org/officeDocument/2006/custom-properties" xmlns:vt="http://schemas.openxmlformats.org/officeDocument/2006/docPropsVTypes"/>
</file>