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租车运输合同(三篇)</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租车运输合同一担保方：依照《中华人民共和国民法典》及其它相关法律、法规的规定，经双方充分协商一致，就租赁汽车事宜订立本合同。一、租赁车辆的状况详见本合同的附件一《汽车租赁登记表》和附件二《车辆交接清单》二、租赁期限和租金的交纳详见本合同的附...</w:t>
      </w:r>
    </w:p>
    <w:p>
      <w:pPr>
        <w:ind w:left="0" w:right="0" w:firstLine="560"/>
        <w:spacing w:before="450" w:after="450" w:line="312" w:lineRule="auto"/>
      </w:pPr>
      <w:r>
        <w:rPr>
          <w:rFonts w:ascii="黑体" w:hAnsi="黑体" w:eastAsia="黑体" w:cs="黑体"/>
          <w:color w:val="000000"/>
          <w:sz w:val="36"/>
          <w:szCs w:val="36"/>
          <w:b w:val="1"/>
          <w:bCs w:val="1"/>
        </w:rPr>
        <w:t xml:space="preserve">租车运输合同一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8、承租方必须承担在租期内由于承租人自身原因给承租人自己造成的各种经济损失和租车期间因违法、违章肇事等行为给出租方带来的各种经济损失。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9、提供真实有效的身份、职业及住址证明和担保证明。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1、担保方就承租方履行本合同及附件的义务负连带责任，担保期限从担保方签字之日算起，担保方的担保期限到期后就担保期内承租人发生的法律责任仍然有效。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1、出租方负责向保险公司投保以出租方为受益人的车损、盗抢和第三者责任险，若长期租赁方要求增保其它险种，出租方可代办手续，费用由承租方承担。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3、承租方应在事故发生的24小时内通知出租方，并提供全部相关证明，否则承租方应承担保险事件不能赔付的责任及相关经济损失。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4、上述保险公司险种赔偿之外的所有损失，由承租人承担。出租方仅就承租方或出租方书面允许的驾驶人员发生的保险索赔事宜负有协助办理的义务。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1、除重大政策性变化或不可抗拒的原因外，任何一方违反合同的约定致使合同不能全部履行的，均应向另一方支付合同未履行部分租赁金额总数20%的违约金。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2、承租方应按双方签的还车时间及时交还租赁车辆，每逾期交还一小时，均按《价目表》的超时交费标准交付违约金。</w:t>
      </w:r>
    </w:p>
    <w:p>
      <w:pPr>
        <w:ind w:left="0" w:right="0" w:firstLine="560"/>
        <w:spacing w:before="450" w:after="450" w:line="312" w:lineRule="auto"/>
      </w:pPr>
      <w:r>
        <w:rPr>
          <w:rFonts w:ascii="宋体" w:hAnsi="宋体" w:eastAsia="宋体" w:cs="宋体"/>
          <w:color w:val="000"/>
          <w:sz w:val="28"/>
          <w:szCs w:val="28"/>
        </w:rPr>
        <w:t xml:space="preserve">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汽车承租人须知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3、您承租的车辆必须在海南省以内地区使用，若确需驶出上述范围，务请提前三天取得出租方书面许可并加收5000元押金，否则一切后果由承租方自负。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10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出租方：担保方：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住址：住址：地址：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委托经办人：委托经办人：委托经办人：</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租车运输合同二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1.租赁期限为1年，自_年_月_至_年_月止，具体租赁时间以交付车辆时双方签字确认的《租赁车辆交接单》为准;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租车运输合同三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甲、乙双主本着平等互利的原则，经友好协商，达成个人车辆租赁合同如下协议：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1、向甲方提供真实、合法的证件：_________________身份证、全家户口本(个人承租者)、营业执照副本、法人代码证、承租人或承租人指定的机动车驾驶人的中华人民共和国机动车正式驾驶证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2、租用甲方________________型、颜色为________________小轿车(面包)车辆，所租用车辆的所有权为甲方，乙方只有使用权。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3、向甲方提交保证金_____________元，租金于________________月___________日___________结清。</w:t>
      </w:r>
    </w:p>
    <w:p>
      <w:pPr>
        <w:ind w:left="0" w:right="0" w:firstLine="560"/>
        <w:spacing w:before="450" w:after="450" w:line="312" w:lineRule="auto"/>
      </w:pPr>
      <w:r>
        <w:rPr>
          <w:rFonts w:ascii="宋体" w:hAnsi="宋体" w:eastAsia="宋体" w:cs="宋体"/>
          <w:color w:val="000"/>
          <w:sz w:val="28"/>
          <w:szCs w:val="28"/>
        </w:rPr>
        <w:t xml:space="preserve">4、租车时间为_____________天，自_______________年___________月___________日___________时至_______________年_____________月___________日_______________时止。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2、租用车辆为每日24小时限驶_________________公里，每超一公里加收_____________元人民币，4小时以内按半个计算日计算，4小时以上按一个计算日计算。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2025-03-31T21:52:27+08:00</dcterms:created>
  <dcterms:modified xsi:type="dcterms:W3CDTF">2025-03-31T21:52:27+08:00</dcterms:modified>
</cp:coreProperties>
</file>

<file path=docProps/custom.xml><?xml version="1.0" encoding="utf-8"?>
<Properties xmlns="http://schemas.openxmlformats.org/officeDocument/2006/custom-properties" xmlns:vt="http://schemas.openxmlformats.org/officeDocument/2006/docPropsVTypes"/>
</file>