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最新叉车租赁合同免费下载(4篇)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叉车租赁合同免费下载一承租方：一、租赁车辆状况详见本合同的附件《租赁车辆检验报告》二、租赁期限及租金的交纳详见本合同的附件《汽车自驾租赁登记表》和《汽车租赁结算单》三、出租方的权利和义务1、在下述任何一种情况发生时，出租方有权随时随地收回所...</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叉车租赁合同免费下载一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有关本合同之一切争议，首先应友好协商解决，如协商解决不成，任何一方可向有管辖权的____市工商行管理局仲裁委员会申请仲裁或由____市____区人民诉讼解决。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叉车租赁合同免费下载二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一、甲乙双方使用的营业执照、公章或合同章必须真实有效，如属仿造和超过时效期的，一切经济及法律责任自行承担。甲方向乙方提供性能良好、行驶手续完备的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二、乙方租赁甲方叉车，租期从_______年____月____日____时期至_________年____月____日____时止，共计 ( 天 或 月)， (是/否)提供驾驶员， (是/否)提供食宿， (是/否)提供叉车耗油。，价格为： 元/天或 元/月)合计结算人民币_______ __元整，;结算方式： 。租赁期间，工作时间按每天8小时计算，晚上如需加班另外算加班费为 元/时。 租期结束后乙方应按约定时间，全额付款，否则按 %加付违约金。乙方不得无故提前终止合同，需双方协商，否则乙方须承担甲方因此受到的损失。</w:t>
      </w:r>
    </w:p>
    <w:p>
      <w:pPr>
        <w:ind w:left="0" w:right="0" w:firstLine="560"/>
        <w:spacing w:before="450" w:after="450" w:line="312" w:lineRule="auto"/>
      </w:pPr>
      <w:r>
        <w:rPr>
          <w:rFonts w:ascii="宋体" w:hAnsi="宋体" w:eastAsia="宋体" w:cs="宋体"/>
          <w:color w:val="000"/>
          <w:sz w:val="28"/>
          <w:szCs w:val="28"/>
        </w:rPr>
        <w:t xml:space="preserve">三、如乙方自带驾驶员，驾驶员应每日检查车辆机油、刹车油、防冻液、轮胎气压等，并正确使用油料;如发现问题须立即解决，反之由此引起一切后果，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四、乙方在租赁期内应自觉遵守安全、交通法规，并承担由于违章、违法、肇事等行为所产生的全部责任及经济损失;甲方不负担任何费用及连带责任。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五、当甲方认为所租车辆的安全及相关权益受到威胁时，有权收回出租车辆。同时，乙方在使用过程中，违反本合同的规定，甲方有权在任何时候收回车辆、终止合同，并向乙方收取相应的赔偿费。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六、本合同解释权归甲方。未尽事宜，双方可另行协商。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叉车租赁合同免费下载三</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 牌照号码：</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双方都同意坚决杜绝商业索贿、行贿及其他不正当商业行为。买卖双方任何一方发现以任何形式之商业给予另一方员工， 如“回扣”、“招待”、“娱乐”、“购房”、“就业”、“国内或国外旅游”、“馈赠”、“购物折扣”、“借钱给对方的采购员”以及其它一切公司职工或其家属物质上任何形式受益者，皆视为商业。一方接收他方辞、退职人员和跳槽人员也在本禁止条例之列。如发生上述情况，买卖双方任何一方有权书面通知对方，单方暂停本合同履行，调查事实，支付受损害方不少于商业额度10倍的违约金，并协同追究商业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1、本款所称不可抗力，是指不能预见、不能避免并不能克服的客观情况。其中不包括一方员工罢工、府策变化、市场商业风险等情形。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本合同在履行过程中发生任何纠纷，双方应本着平等互惠的原则友好协商或通过第三方进行调解解决，协商或调解不成，任何一方都有权向人民提起诉讼，双方约定诉讼管辖为甲方公司所在地的人民管辖。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2025-04-12T01:21:54+08:00</dcterms:created>
  <dcterms:modified xsi:type="dcterms:W3CDTF">2025-04-12T01:21:54+08:00</dcterms:modified>
</cp:coreProperties>
</file>

<file path=docProps/custom.xml><?xml version="1.0" encoding="utf-8"?>
<Properties xmlns="http://schemas.openxmlformats.org/officeDocument/2006/custom-properties" xmlns:vt="http://schemas.openxmlformats.org/officeDocument/2006/docPropsVTypes"/>
</file>