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电脑租赁合同电子版(四篇)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随着法律法规不断完善，人们越发重视合同，越来越多事情需要用到合同，签订合同能够较为有效的约束违约行为。那么大家知道合法的合同书怎么写吗？下面是小编整理的电脑设备租赁合同，欢迎阅读与收藏。出租人（甲方）：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随着法律法规不断完善，人们越发重视合同，越来越多事情需要用到合同，签订合同能够较为有效的约束违约行为。那么大家知道合法的合同书怎么写吗？下面是小编整理的电脑设备租赁合同，欢迎阅读与收藏。</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乙方自____________年____________月____________日起租用甲方机械设备至____________年____________月____________日止。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1、租金每月为____________（大写）元____________（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_________小时（甲方免收租金天数对应的台班时间不计入累计时间），确因工作所需超出________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4、租金付款方式为______：①现金；②现汇。</w:t>
      </w:r>
    </w:p>
    <w:p>
      <w:pPr>
        <w:ind w:left="0" w:right="0" w:firstLine="560"/>
        <w:spacing w:before="450" w:after="450" w:line="312" w:lineRule="auto"/>
      </w:pPr>
      <w:r>
        <w:rPr>
          <w:rFonts w:ascii="宋体" w:hAnsi="宋体" w:eastAsia="宋体" w:cs="宋体"/>
          <w:color w:val="000"/>
          <w:sz w:val="28"/>
          <w:szCs w:val="28"/>
        </w:rPr>
        <w:t xml:space="preserve">甲方收到后开收款收据。</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1、乙方指定运输方式为___：</w:t>
      </w:r>
    </w:p>
    <w:p>
      <w:pPr>
        <w:ind w:left="0" w:right="0" w:firstLine="560"/>
        <w:spacing w:before="450" w:after="450" w:line="312" w:lineRule="auto"/>
      </w:pPr>
      <w:r>
        <w:rPr>
          <w:rFonts w:ascii="宋体" w:hAnsi="宋体" w:eastAsia="宋体" w:cs="宋体"/>
          <w:color w:val="000"/>
          <w:sz w:val="28"/>
          <w:szCs w:val="28"/>
        </w:rPr>
        <w:t xml:space="preserve">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 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2025-01-30T06:43:51+08:00</dcterms:created>
  <dcterms:modified xsi:type="dcterms:W3CDTF">2025-01-30T06:43:51+08:00</dcterms:modified>
</cp:coreProperties>
</file>

<file path=docProps/custom.xml><?xml version="1.0" encoding="utf-8"?>
<Properties xmlns="http://schemas.openxmlformats.org/officeDocument/2006/custom-properties" xmlns:vt="http://schemas.openxmlformats.org/officeDocument/2006/docPropsVTypes"/>
</file>