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2024年公寓住宅房屋租赁合同(二十篇)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公寓住宅房屋租赁合同一身份证：__________________联系电话：________________承租方：______________身份证：__________________联系电话：________________根据国家相...</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日内，到房屋所在地的社区来京人员和出租房屋服务站办理登记变更、注销手续。在本合同有效期内，居住人员发生变更的，乙方应当自变更之日起___日内告知服务站，办理变更登记手续。居住人员中有外地来京人员的，甲方应提供相关证明，督促和协助乙方到当地公安派出所办理暂住证居住人员中有境外人员的，应自订立本合同之时起___小时内到当地公安派出所办理住宿登记手续。租赁用途为非居住的，甲方应自订立房屋租赁合同之日起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公寓住宅房屋租赁合同二</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20_年___月___日 20_年___月___日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公寓住宅房屋租赁合同五</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20xx年4月___日 20xx年4月___日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公寓住宅房屋租赁合同九</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租赁时间：年月日~年月日。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——元/月，房租半年一付，房租——元(伍仟肆佰元整)，以收据为凭。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公寓住宅房屋租赁合同篇十一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______年___月___日 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