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最新担保人借款合同印花税(20篇)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担保人借款合同印花税一合同号:___________法定代表人:(或授权代理人):_________________________。贷款银行(乙方):________________________。法定代表人(或授权代理人):_____...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担保人借款合同印花税篇十一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