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医疗器械销售合同必须评审么(二十三篇)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必须评审么一乙方(购货方)：根据《中华人民共和国合同法》和有关法律、法规，甲、乙双方遵循“平等互利，共同发展”的原则，经双方协商一致签定本合同。一、甲方的权利、义务：1.甲方有义务向乙方提供甲方公司合法有效的证件和相关资料;...</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医疗器械销售合同必须评审么篇十一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