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评估服务合同范本(优选10篇)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评估服务合同范本1委托方（甲方）：受托方（乙方）：签 订 时 间：签 订 地 点：委托方（甲方）：住 所 地：法定代表人：联系人：通讯地址：电 话： 传 真：电子信箱：受托方（乙方）：住 所 地： 杭州法定代表人：联系人：通讯地址：电 话：...</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杭州</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对甲方是否符合省政府办公厅《转发省科技厅关于浙江省高新技术企业认定工作实施意见的通知》（浙政办发[20xx]20号）中所规定的省高新技术企业认定条件进行评估，乙方接受委托并进行此项评估工作。双方经过平等协商，在真实、充分地表达各自意愿的基础上，根据《^v^合同法》的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根据“独立、客观、公正、科学”的原则和浙政办发[20xx]20号文件中规定的认定条件，参照《中国高新技术产品目录》（20xx）和《中国高新技术产品出口目录》（20xx），组织专业技术专家和注册会计师对甲方提供的申请认定材料、数据进行核实、评估。</w:t>
      </w:r>
    </w:p>
    <w:p>
      <w:pPr>
        <w:ind w:left="0" w:right="0" w:firstLine="560"/>
        <w:spacing w:before="450" w:after="450" w:line="312" w:lineRule="auto"/>
      </w:pPr>
      <w:r>
        <w:rPr>
          <w:rFonts w:ascii="宋体" w:hAnsi="宋体" w:eastAsia="宋体" w:cs="宋体"/>
          <w:color w:val="000"/>
          <w:sz w:val="28"/>
          <w:szCs w:val="28"/>
        </w:rPr>
        <w:t xml:space="preserve">二、自签定本合同30个工作日内，乙方向甲方出具《浙江省高新技术企业认定评估意见书》（以下简称评估意见书）。</w:t>
      </w:r>
    </w:p>
    <w:p>
      <w:pPr>
        <w:ind w:left="0" w:right="0" w:firstLine="560"/>
        <w:spacing w:before="450" w:after="450" w:line="312" w:lineRule="auto"/>
      </w:pPr>
      <w:r>
        <w:rPr>
          <w:rFonts w:ascii="宋体" w:hAnsi="宋体" w:eastAsia="宋体" w:cs="宋体"/>
          <w:color w:val="000"/>
          <w:sz w:val="28"/>
          <w:szCs w:val="28"/>
        </w:rPr>
        <w:t xml:space="preserve">三、在签定本合同的同时，甲方应向乙方提供下列申报材料、数据，一式三份：</w:t>
      </w:r>
    </w:p>
    <w:p>
      <w:pPr>
        <w:ind w:left="0" w:right="0" w:firstLine="560"/>
        <w:spacing w:before="450" w:after="450" w:line="312" w:lineRule="auto"/>
      </w:pPr>
      <w:r>
        <w:rPr>
          <w:rFonts w:ascii="宋体" w:hAnsi="宋体" w:eastAsia="宋体" w:cs="宋体"/>
          <w:color w:val="000"/>
          <w:sz w:val="28"/>
          <w:szCs w:val="28"/>
        </w:rPr>
        <w:t xml:space="preserve">（一）浙江省高新技术企业认定申请书；</w:t>
      </w:r>
    </w:p>
    <w:p>
      <w:pPr>
        <w:ind w:left="0" w:right="0" w:firstLine="560"/>
        <w:spacing w:before="450" w:after="450" w:line="312" w:lineRule="auto"/>
      </w:pPr>
      <w:r>
        <w:rPr>
          <w:rFonts w:ascii="宋体" w:hAnsi="宋体" w:eastAsia="宋体" w:cs="宋体"/>
          <w:color w:val="000"/>
          <w:sz w:val="28"/>
          <w:szCs w:val="28"/>
        </w:rPr>
        <w:t xml:space="preserve">（二）企业法人营业执照复印件；</w:t>
      </w:r>
    </w:p>
    <w:p>
      <w:pPr>
        <w:ind w:left="0" w:right="0" w:firstLine="560"/>
        <w:spacing w:before="450" w:after="450" w:line="312" w:lineRule="auto"/>
      </w:pPr>
      <w:r>
        <w:rPr>
          <w:rFonts w:ascii="宋体" w:hAnsi="宋体" w:eastAsia="宋体" w:cs="宋体"/>
          <w:color w:val="000"/>
          <w:sz w:val="28"/>
          <w:szCs w:val="28"/>
        </w:rPr>
        <w:t xml:space="preserve">（三）企业上年度资产负债表、损益表；</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评估服务合同范本2</w:t>
      </w:r>
    </w:p>
    <w:p>
      <w:pPr>
        <w:ind w:left="0" w:right="0" w:firstLine="560"/>
        <w:spacing w:before="450" w:after="450" w:line="312" w:lineRule="auto"/>
      </w:pPr>
      <w:r>
        <w:rPr>
          <w:rFonts w:ascii="宋体" w:hAnsi="宋体" w:eastAsia="宋体" w:cs="宋体"/>
          <w:color w:val="000"/>
          <w:sz w:val="28"/>
          <w:szCs w:val="28"/>
        </w:rPr>
        <w:t xml:space="preserve">[关键词] 血清同型半胱氨酸；脉压指数；原发性高血压；冠心病；Gensini积分</w:t>
      </w:r>
    </w:p>
    <w:p>
      <w:pPr>
        <w:ind w:left="0" w:right="0" w:firstLine="560"/>
        <w:spacing w:before="450" w:after="450" w:line="312" w:lineRule="auto"/>
      </w:pPr>
      <w:r>
        <w:rPr>
          <w:rFonts w:ascii="宋体" w:hAnsi="宋体" w:eastAsia="宋体" w:cs="宋体"/>
          <w:color w:val="000"/>
          <w:sz w:val="28"/>
          <w:szCs w:val="28"/>
        </w:rPr>
        <w:t xml:space="preserve">冠心病（CHD）是严重危害人类健康的常见病。原发性高血压（EH）是CHD发病的主要危险因素之一。近年来相关资料显示，脉压指数（PPI）与心血管疾病的发生密切相关，但是反映血压特征的各血压参数与冠状动脉病变及病变范围的关系尚不很明确，相关研究还较少[1]。同型半胱氨酸（Hcy）是人体内含硫氨基酸的一个重要的代谢中间产物，高Hcy可能是动脉粥样硬化等心血管疾病发病的一个危险因子，但其在CHD的发生、发展中的作用仍存在争议[2]。本文旨在探讨PPI、Hcy水平及二者联合对EH患者发生CHD的临床预测价值及冠状动脉狭窄程度的关系，进而阐明PPI、Hcy对CHD发生、发展的影响及选择治疗策略上的参考价值。</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选取20_年4月～20_年12月在徐州医学院附属医院（以下简称“我院”）心内科住院诊断为EH且行冠状动脉造影术（CAG）的患者320例，根据CAG结果，将其分为CHD组（n = 225）和正常组（n = 95）。排除合并各种先天性心脏病、心脏瓣膜病、甲状腺功能亢进、重度贫血等可能对PPI水平有影响者，同时排除1型糖尿病及继发性高血压者。本研究经我院医学伦理委员会批准，研究对象均知情同意并签署知情同意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血清Hcy的检测 所有受试者于入院次日清晨采集血液标本进行包括Hcy、肝肾功能、电解质、血糖、血脂、血常规等在内的检查，其中采用酶联免疫吸附试验（ELISA）试剂盒（上海江莱生物科技有限公司）测定血清Hcy值。以血Hcy≥15 μmol/L诊断为高Hcy血症。根据PPI及Hcy水平将CHD组患者分为6组，A组：Hcy</w:t>
      </w:r>
    </w:p>
    <w:p>
      <w:pPr>
        <w:ind w:left="0" w:right="0" w:firstLine="560"/>
        <w:spacing w:before="450" w:after="450" w:line="312" w:lineRule="auto"/>
      </w:pPr>
      <w:r>
        <w:rPr>
          <w:rFonts w:ascii="宋体" w:hAnsi="宋体" w:eastAsia="宋体" w:cs="宋体"/>
          <w:color w:val="000"/>
          <w:sz w:val="28"/>
          <w:szCs w:val="28"/>
        </w:rPr>
        <w:t xml:space="preserve">Gensini法积分评价冠状动脉严重程度 ①患者局麻后，采用Judkins法经股动脉或桡动脉穿刺，多采集以获得满意的图像。根据CAG结果，由两位经验丰富的心脏科医师判定评价造影结果，有任何一支或以上冠状动脉狭窄（≥50%）或闭塞诊断为CHD。②冠状动脉严重程度评价采用Gensini法积分[3]：狭窄程度</w:t>
      </w:r>
    </w:p>
    <w:p>
      <w:pPr>
        <w:ind w:left="0" w:right="0" w:firstLine="560"/>
        <w:spacing w:before="450" w:after="450" w:line="312" w:lineRule="auto"/>
      </w:pPr>
      <w:r>
        <w:rPr>
          <w:rFonts w:ascii="宋体" w:hAnsi="宋体" w:eastAsia="宋体" w:cs="宋体"/>
          <w:color w:val="000"/>
          <w:sz w:val="28"/>
          <w:szCs w:val="28"/>
        </w:rPr>
        <w:t xml:space="preserve">脉压（PP）及PPI的计算方法 根据20_年《中国高血压防治指南》的诊断标准：在未用抗高血压药的情况下，非同日3次测量，收缩压（SBP）≥140 mmHg（1 mmHg= kPa）和/或舒张压（DBP）≥90 mmHg诊断为高血压。PP=SBP-DBP、PPI=PP/SBP。</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采用SPSS 统计学软件进行数据分析，计量资料数据用均数±标准差（x±s）表示，两组间比较采用t检验；多组间比较采用单因素方差分析，组间两两比较采用LSD-t检验，以Pearson相关分析PPI、Hcy与CHD的相关关系；以P 第一条、评估服务内容、工作量预计和评估目的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（一）评估服务内容：深圳市龙岗区深惠路横岗段沿线市容环境整治项目（以下简称本项目）范围内的商铺室内自行装饰装修及其搬迁费用等评估工作，无需参与补偿谈判工作。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（二）评估工作量预计：涉及商铺约48间。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&gt;第二条、评估服务费用、结算标准及支付方式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w:t>
      </w:r>
    </w:p>
    <w:p>
      <w:pPr>
        <w:ind w:left="0" w:right="0" w:firstLine="560"/>
        <w:spacing w:before="450" w:after="450" w:line="312" w:lineRule="auto"/>
      </w:pPr>
      <w:r>
        <w:rPr>
          <w:rFonts w:ascii="宋体" w:hAnsi="宋体" w:eastAsia="宋体" w:cs="宋体"/>
          <w:color w:val="000"/>
          <w:sz w:val="28"/>
          <w:szCs w:val="28"/>
        </w:rPr>
        <w:t xml:space="preserve">按预定涉及评估的48间商铺，收取评估费用￥50，000元，大写人民币伍万元整；若每增加1间商铺，则评估费用相应增加￥1，000元，大写人民币壹仟元整。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在现场查勘时，乙方应一次性向相关人员提出评估所需的资料清单并在取得评估所需资料后2天内出具分户评估报告初稿，初稿经征求甲方意见后2天内出具评估报告修正稿，修正稿报甲方审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2、非甲方原因，乙方未能按合同约定时限提交评估报告，乙方应向甲方支付违约金，违约金从本项目评估服务费用中扣除，暂定按每份评估报告涉及的评估费用额百分之一（1%）每日累计。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4、甲方无故终止合同，应按实际情况向乙方支付已完成评估工作的评估服务费，并向乙方支付本项目未完成评估服务费用20%的违约金。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&gt;第六条、本合同未尽事宜，双方可协商解决，协商不成的，任何一方可依法向深圳市龙岗区人民法院提起诉讼。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评估服务合同范本8</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一、甲方因为________，特委托乙方对________进行评估。</w:t>
      </w:r>
    </w:p>
    <w:p>
      <w:pPr>
        <w:ind w:left="0" w:right="0" w:firstLine="560"/>
        <w:spacing w:before="450" w:after="450" w:line="312" w:lineRule="auto"/>
      </w:pPr>
      <w:r>
        <w:rPr>
          <w:rFonts w:ascii="宋体" w:hAnsi="宋体" w:eastAsia="宋体" w:cs="宋体"/>
          <w:color w:val="000"/>
          <w:sz w:val="28"/>
          <w:szCs w:val="28"/>
        </w:rPr>
        <w:t xml:space="preserve">二、甲方应于________年________月________日以前将委托评估房地产所必需的产权证明、证件及其它有关资料交给乙方。甲方应向乙方提交的资料如下：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本协议签字之日，甲方向乙方预付评估费人民币________万元，乙方将评估报告交付甲方时，甲方将剩余的评估费一次付给乙方。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八、本协议于________年________月________日正式签定。一式四份，甲、乙双方各执二份。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宗地规划平面图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2.乙方必须按照甲方的委托事项进行评估。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3.乙方实地踏勘工作必须严格按照《土地估价规程》的工作标准执行，进行拍照，存档等工作，所获数据真实可靠。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4.乙方对出具的报告的真实性、合法性和公正性负法律责任和经济责任，并对报告负有保密责任。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2.按照相关的法律法规的要求，乙方所编制的报告和图件需评审认定的，由乙方负责评审认定，并承担评审认定的费用，如需评审认定的报告而未进行评审认定，甲方可以不予认可，并有权拒付评估费。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3.甲方如不能按时付款，乙方有权拒交报告和图件。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兹有甲方委托乙方对以下土地项目进行评估，根据《^v^合同法》及相关法律法规规定，经甲乙双方友好协商，签定本协议。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&gt;一、评估项目名称</w:t>
      </w:r>
    </w:p>
    <w:p>
      <w:pPr>
        <w:ind w:left="0" w:right="0" w:firstLine="560"/>
        <w:spacing w:before="450" w:after="450" w:line="312" w:lineRule="auto"/>
      </w:pPr>
      <w:r>
        <w:rPr>
          <w:rFonts w:ascii="宋体" w:hAnsi="宋体" w:eastAsia="宋体" w:cs="宋体"/>
          <w:color w:val="000"/>
          <w:sz w:val="28"/>
          <w:szCs w:val="28"/>
        </w:rPr>
        <w:t xml:space="preserve">土地名称、位置：。土地宗数、面积：。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&gt;三、评估基准日</w:t>
      </w:r>
    </w:p>
    <w:p>
      <w:pPr>
        <w:ind w:left="0" w:right="0" w:firstLine="560"/>
        <w:spacing w:before="450" w:after="450" w:line="312" w:lineRule="auto"/>
      </w:pPr>
      <w:r>
        <w:rPr>
          <w:rFonts w:ascii="宋体" w:hAnsi="宋体" w:eastAsia="宋体" w:cs="宋体"/>
          <w:color w:val="000"/>
          <w:sz w:val="28"/>
          <w:szCs w:val="28"/>
        </w:rPr>
        <w:t xml:space="preserve">&gt;四、双方权责</w:t>
      </w:r>
    </w:p>
    <w:p>
      <w:pPr>
        <w:ind w:left="0" w:right="0" w:firstLine="560"/>
        <w:spacing w:before="450" w:after="450" w:line="312" w:lineRule="auto"/>
      </w:pPr>
      <w:r>
        <w:rPr>
          <w:rFonts w:ascii="宋体" w:hAnsi="宋体" w:eastAsia="宋体" w:cs="宋体"/>
          <w:color w:val="000"/>
          <w:sz w:val="28"/>
          <w:szCs w:val="28"/>
        </w:rPr>
        <w:t xml:space="preserve">1、甲方负责提供委托估价对象的合法资料，具体如下：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(1)、《土地评估委托书》;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)政国土字第号;</w:t>
      </w:r>
    </w:p>
    <w:p>
      <w:pPr>
        <w:ind w:left="0" w:right="0" w:firstLine="560"/>
        <w:spacing w:before="450" w:after="450" w:line="312" w:lineRule="auto"/>
      </w:pPr>
      <w:r>
        <w:rPr>
          <w:rFonts w:ascii="宋体" w:hAnsi="宋体" w:eastAsia="宋体" w:cs="宋体"/>
          <w:color w:val="000"/>
          <w:sz w:val="28"/>
          <w:szCs w:val="28"/>
        </w:rPr>
        <w:t xml:space="preserve">(3)、《县城镇建设规划管理办公室建设用地规划设计条件通知书》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个工作日内提交初步估价结果，个工作日内提交正式估价报告一式叁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&gt;五、评估费用及付款方式</w:t>
      </w:r>
    </w:p>
    <w:p>
      <w:pPr>
        <w:ind w:left="0" w:right="0" w:firstLine="560"/>
        <w:spacing w:before="450" w:after="450" w:line="312" w:lineRule="auto"/>
      </w:pPr>
      <w:r>
        <w:rPr>
          <w:rFonts w:ascii="宋体" w:hAnsi="宋体" w:eastAsia="宋体" w:cs="宋体"/>
          <w:color w:val="000"/>
          <w:sz w:val="28"/>
          <w:szCs w:val="28"/>
        </w:rPr>
        <w:t xml:space="preserve">1、甲方同意支付乙方本项目评估咨询费用为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&gt;六、协议的生效及有关事项处理</w:t>
      </w:r>
    </w:p>
    <w:p>
      <w:pPr>
        <w:ind w:left="0" w:right="0" w:firstLine="560"/>
        <w:spacing w:before="450" w:after="450" w:line="312" w:lineRule="auto"/>
      </w:pPr>
      <w:r>
        <w:rPr>
          <w:rFonts w:ascii="宋体" w:hAnsi="宋体" w:eastAsia="宋体" w:cs="宋体"/>
          <w:color w:val="000"/>
          <w:sz w:val="28"/>
          <w:szCs w:val="28"/>
        </w:rPr>
        <w:t xml:space="preserve">1、本协议自甲乙双方签章之日起生效，任何一方不得随意更改。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3、因单方违约或终止合同而引起的损失和损害的赔偿，甲方与乙方之间应当协商解决;如未能达成一致，可提交有关主管部门调解;协商或调解不成的，则提交：□仲裁机关仲裁□人民法院诉讼。</w:t>
      </w:r>
    </w:p>
    <w:p>
      <w:pPr>
        <w:ind w:left="0" w:right="0" w:firstLine="560"/>
        <w:spacing w:before="450" w:after="450" w:line="312" w:lineRule="auto"/>
      </w:pPr>
      <w:r>
        <w:rPr>
          <w:rFonts w:ascii="宋体" w:hAnsi="宋体" w:eastAsia="宋体" w:cs="宋体"/>
          <w:color w:val="000"/>
          <w:sz w:val="28"/>
          <w:szCs w:val="28"/>
        </w:rPr>
        <w:t xml:space="preserve">&gt;七、公司账号</w:t>
      </w:r>
    </w:p>
    <w:p>
      <w:pPr>
        <w:ind w:left="0" w:right="0" w:firstLine="560"/>
        <w:spacing w:before="450" w:after="450" w:line="312" w:lineRule="auto"/>
      </w:pPr>
      <w:r>
        <w:rPr>
          <w:rFonts w:ascii="宋体" w:hAnsi="宋体" w:eastAsia="宋体" w:cs="宋体"/>
          <w:color w:val="000"/>
          <w:sz w:val="28"/>
          <w:szCs w:val="28"/>
        </w:rPr>
        <w:t xml:space="preserve">公司名称：土地评估有限责任公司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2025-02-01T07:45:47+08:00</dcterms:created>
  <dcterms:modified xsi:type="dcterms:W3CDTF">2025-02-01T07:45:47+08:00</dcterms:modified>
</cp:coreProperties>
</file>

<file path=docProps/custom.xml><?xml version="1.0" encoding="utf-8"?>
<Properties xmlns="http://schemas.openxmlformats.org/officeDocument/2006/custom-properties" xmlns:vt="http://schemas.openxmlformats.org/officeDocument/2006/docPropsVTypes"/>
</file>